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41" w:rsidRPr="00A74F41" w:rsidRDefault="00A74F41" w:rsidP="00A74F41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4"/>
        </w:rPr>
      </w:pPr>
      <w:r w:rsidRPr="00A74F41">
        <w:rPr>
          <w:rFonts w:ascii="Times New Roman" w:hAnsi="Times New Roman" w:cs="Times New Roman"/>
          <w:b/>
          <w:sz w:val="28"/>
          <w:szCs w:val="24"/>
        </w:rPr>
        <w:t>Результаты ЕГЭ 2016</w:t>
      </w:r>
    </w:p>
    <w:p w:rsidR="00A74F41" w:rsidRPr="001F00A6" w:rsidRDefault="00A74F41" w:rsidP="00A74F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F00A6">
        <w:rPr>
          <w:rFonts w:ascii="Times New Roman" w:hAnsi="Times New Roman" w:cs="Times New Roman"/>
          <w:sz w:val="24"/>
          <w:szCs w:val="24"/>
        </w:rPr>
        <w:t>Учащиеся по списку на конец учебного года   - 14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0A6">
        <w:rPr>
          <w:rFonts w:ascii="Times New Roman" w:hAnsi="Times New Roman" w:cs="Times New Roman"/>
          <w:bCs/>
          <w:sz w:val="24"/>
          <w:szCs w:val="24"/>
        </w:rPr>
        <w:t>учащихся</w:t>
      </w:r>
    </w:p>
    <w:p w:rsidR="00A74F41" w:rsidRPr="001F00A6" w:rsidRDefault="00A74F41" w:rsidP="00A74F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F00A6">
        <w:rPr>
          <w:rFonts w:ascii="Times New Roman" w:hAnsi="Times New Roman" w:cs="Times New Roman"/>
          <w:sz w:val="24"/>
          <w:szCs w:val="24"/>
        </w:rPr>
        <w:t xml:space="preserve">Прервали обучение в 11-м классе  </w:t>
      </w:r>
      <w:r w:rsidRPr="001F00A6">
        <w:rPr>
          <w:rFonts w:ascii="Times New Roman" w:hAnsi="Times New Roman" w:cs="Times New Roman"/>
          <w:bCs/>
          <w:sz w:val="24"/>
          <w:szCs w:val="24"/>
        </w:rPr>
        <w:t xml:space="preserve">-     нет </w:t>
      </w:r>
    </w:p>
    <w:p w:rsidR="00A74F41" w:rsidRPr="001F00A6" w:rsidRDefault="00A74F41" w:rsidP="00A74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0A6">
        <w:rPr>
          <w:rFonts w:ascii="Times New Roman" w:hAnsi="Times New Roman" w:cs="Times New Roman"/>
          <w:sz w:val="24"/>
          <w:szCs w:val="24"/>
        </w:rPr>
        <w:t>Допущено к экзаменам      - 14</w:t>
      </w:r>
      <w:r w:rsidRPr="001F00A6">
        <w:rPr>
          <w:rFonts w:ascii="Times New Roman" w:hAnsi="Times New Roman" w:cs="Times New Roman"/>
          <w:bCs/>
          <w:sz w:val="24"/>
          <w:szCs w:val="24"/>
        </w:rPr>
        <w:t>учащихся</w:t>
      </w:r>
    </w:p>
    <w:p w:rsidR="00A74F41" w:rsidRPr="001F00A6" w:rsidRDefault="00A74F41" w:rsidP="00A74F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F00A6">
        <w:rPr>
          <w:rFonts w:ascii="Times New Roman" w:hAnsi="Times New Roman" w:cs="Times New Roman"/>
          <w:sz w:val="24"/>
          <w:szCs w:val="24"/>
        </w:rPr>
        <w:t xml:space="preserve">Получили аттестаты (всего)   - 14 </w:t>
      </w:r>
      <w:r w:rsidRPr="001F00A6">
        <w:rPr>
          <w:rFonts w:ascii="Times New Roman" w:hAnsi="Times New Roman" w:cs="Times New Roman"/>
          <w:bCs/>
          <w:sz w:val="24"/>
          <w:szCs w:val="24"/>
        </w:rPr>
        <w:t>учащихся</w:t>
      </w:r>
    </w:p>
    <w:p w:rsidR="00A74F41" w:rsidRPr="001F00A6" w:rsidRDefault="00A74F41" w:rsidP="00A74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0A6">
        <w:rPr>
          <w:rFonts w:ascii="Times New Roman" w:hAnsi="Times New Roman" w:cs="Times New Roman"/>
          <w:sz w:val="24"/>
          <w:szCs w:val="24"/>
        </w:rPr>
        <w:t xml:space="preserve">В т.ч. получили медаль «За особые успехи в учении» и аттестат особого образца    -  </w:t>
      </w:r>
      <w:r w:rsidRPr="001F00A6">
        <w:rPr>
          <w:rFonts w:ascii="Times New Roman" w:hAnsi="Times New Roman" w:cs="Times New Roman"/>
          <w:bCs/>
          <w:sz w:val="24"/>
          <w:szCs w:val="24"/>
          <w:u w:val="single"/>
        </w:rPr>
        <w:t xml:space="preserve">1 </w:t>
      </w:r>
      <w:proofErr w:type="gramStart"/>
      <w:r w:rsidRPr="001F00A6">
        <w:rPr>
          <w:rFonts w:ascii="Times New Roman" w:hAnsi="Times New Roman" w:cs="Times New Roman"/>
          <w:bCs/>
          <w:sz w:val="24"/>
          <w:szCs w:val="24"/>
          <w:u w:val="single"/>
        </w:rPr>
        <w:t xml:space="preserve">( </w:t>
      </w:r>
      <w:proofErr w:type="spellStart"/>
      <w:proofErr w:type="gramEnd"/>
      <w:r w:rsidRPr="001F00A6">
        <w:rPr>
          <w:rFonts w:ascii="Times New Roman" w:hAnsi="Times New Roman" w:cs="Times New Roman"/>
          <w:bCs/>
          <w:sz w:val="24"/>
          <w:szCs w:val="24"/>
          <w:u w:val="single"/>
        </w:rPr>
        <w:t>Хрыкин</w:t>
      </w:r>
      <w:proofErr w:type="spellEnd"/>
      <w:r w:rsidRPr="001F00A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Данил)</w:t>
      </w:r>
    </w:p>
    <w:p w:rsidR="00A74F41" w:rsidRPr="001F00A6" w:rsidRDefault="00A74F41" w:rsidP="00A74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0A6">
        <w:rPr>
          <w:rFonts w:ascii="Times New Roman" w:hAnsi="Times New Roman" w:cs="Times New Roman"/>
          <w:sz w:val="24"/>
          <w:szCs w:val="24"/>
        </w:rPr>
        <w:t xml:space="preserve">          Анализируя выбор выпускников 2016  года, следует отметить, что наиболее популярным среди предметов по выбору, как и в прошлый год, является  обществознание.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418"/>
        <w:gridCol w:w="1701"/>
        <w:gridCol w:w="1559"/>
        <w:gridCol w:w="1559"/>
        <w:gridCol w:w="1418"/>
        <w:gridCol w:w="1559"/>
      </w:tblGrid>
      <w:tr w:rsidR="00A74F41" w:rsidRPr="001F00A6" w:rsidTr="00A74F41">
        <w:trPr>
          <w:trHeight w:val="688"/>
        </w:trPr>
        <w:tc>
          <w:tcPr>
            <w:tcW w:w="1809" w:type="dxa"/>
          </w:tcPr>
          <w:p w:rsidR="00A74F41" w:rsidRPr="001F00A6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418" w:type="dxa"/>
          </w:tcPr>
          <w:p w:rsidR="00A74F41" w:rsidRPr="001F00A6" w:rsidRDefault="00A74F41" w:rsidP="00A74F4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:rsidR="00A74F41" w:rsidRPr="001F00A6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59" w:type="dxa"/>
          </w:tcPr>
          <w:p w:rsidR="00A74F41" w:rsidRPr="001F00A6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559" w:type="dxa"/>
          </w:tcPr>
          <w:p w:rsidR="00A74F41" w:rsidRPr="001F00A6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18" w:type="dxa"/>
          </w:tcPr>
          <w:p w:rsidR="00A74F41" w:rsidRPr="001F00A6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59" w:type="dxa"/>
          </w:tcPr>
          <w:p w:rsidR="00A74F41" w:rsidRPr="001F00A6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</w:tr>
      <w:tr w:rsidR="00A74F41" w:rsidRPr="001F00A6" w:rsidTr="00A74F41">
        <w:trPr>
          <w:trHeight w:val="120"/>
        </w:trPr>
        <w:tc>
          <w:tcPr>
            <w:tcW w:w="1809" w:type="dxa"/>
          </w:tcPr>
          <w:p w:rsidR="00A74F41" w:rsidRPr="001F00A6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  <w:r w:rsidRPr="001F0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74F41" w:rsidRPr="001F00A6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A74F41" w:rsidRPr="001F00A6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A74F41" w:rsidRPr="001F00A6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F41" w:rsidRPr="001F00A6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74F41" w:rsidRPr="001F00A6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74F41" w:rsidRPr="001F00A6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4F41" w:rsidRPr="001F00A6" w:rsidTr="00A74F41">
        <w:trPr>
          <w:trHeight w:val="120"/>
        </w:trPr>
        <w:tc>
          <w:tcPr>
            <w:tcW w:w="1809" w:type="dxa"/>
          </w:tcPr>
          <w:p w:rsidR="00A74F41" w:rsidRPr="001F00A6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Лучший результат в ОУ 2016</w:t>
            </w:r>
          </w:p>
          <w:p w:rsidR="00A74F41" w:rsidRPr="001F00A6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4F41" w:rsidRPr="001F00A6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Хрыкин</w:t>
            </w:r>
            <w:proofErr w:type="spellEnd"/>
            <w:r w:rsidRPr="001F00A6">
              <w:rPr>
                <w:rFonts w:ascii="Times New Roman" w:hAnsi="Times New Roman" w:cs="Times New Roman"/>
                <w:sz w:val="24"/>
                <w:szCs w:val="24"/>
              </w:rPr>
              <w:t xml:space="preserve"> Д-86 баллов</w:t>
            </w:r>
          </w:p>
        </w:tc>
        <w:tc>
          <w:tcPr>
            <w:tcW w:w="1701" w:type="dxa"/>
          </w:tcPr>
          <w:p w:rsidR="00A74F41" w:rsidRPr="001F00A6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Хрыкин</w:t>
            </w:r>
            <w:proofErr w:type="spellEnd"/>
            <w:r w:rsidRPr="001F00A6">
              <w:rPr>
                <w:rFonts w:ascii="Times New Roman" w:hAnsi="Times New Roman" w:cs="Times New Roman"/>
                <w:sz w:val="24"/>
                <w:szCs w:val="24"/>
              </w:rPr>
              <w:t xml:space="preserve"> Д-93 балла</w:t>
            </w:r>
          </w:p>
        </w:tc>
        <w:tc>
          <w:tcPr>
            <w:tcW w:w="1559" w:type="dxa"/>
          </w:tcPr>
          <w:p w:rsidR="00A74F41" w:rsidRPr="001F00A6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Хрыкин</w:t>
            </w:r>
            <w:proofErr w:type="spellEnd"/>
            <w:r w:rsidRPr="001F00A6">
              <w:rPr>
                <w:rFonts w:ascii="Times New Roman" w:hAnsi="Times New Roman" w:cs="Times New Roman"/>
                <w:sz w:val="24"/>
                <w:szCs w:val="24"/>
              </w:rPr>
              <w:t xml:space="preserve"> Д-83 балла</w:t>
            </w:r>
          </w:p>
        </w:tc>
        <w:tc>
          <w:tcPr>
            <w:tcW w:w="1559" w:type="dxa"/>
          </w:tcPr>
          <w:p w:rsidR="00A74F41" w:rsidRPr="001F00A6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Грачева А-64 балла</w:t>
            </w:r>
          </w:p>
        </w:tc>
        <w:tc>
          <w:tcPr>
            <w:tcW w:w="1418" w:type="dxa"/>
          </w:tcPr>
          <w:p w:rsidR="00A74F41" w:rsidRPr="001F00A6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Захаров С-56 баллов</w:t>
            </w:r>
          </w:p>
        </w:tc>
        <w:tc>
          <w:tcPr>
            <w:tcW w:w="1559" w:type="dxa"/>
          </w:tcPr>
          <w:p w:rsidR="00A74F41" w:rsidRPr="001F00A6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Грачева А-67 баллов</w:t>
            </w:r>
          </w:p>
        </w:tc>
      </w:tr>
      <w:tr w:rsidR="00A74F41" w:rsidRPr="001F00A6" w:rsidTr="00A74F41">
        <w:trPr>
          <w:trHeight w:val="120"/>
        </w:trPr>
        <w:tc>
          <w:tcPr>
            <w:tcW w:w="1809" w:type="dxa"/>
          </w:tcPr>
          <w:p w:rsidR="00A74F41" w:rsidRPr="001F00A6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Лучший результат в ОУ 2015</w:t>
            </w:r>
          </w:p>
          <w:p w:rsidR="00A74F41" w:rsidRPr="001F00A6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4F41" w:rsidRPr="001F00A6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Синельни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proofErr w:type="spellEnd"/>
            <w:proofErr w:type="gramEnd"/>
            <w:r w:rsidRPr="001F00A6">
              <w:rPr>
                <w:rFonts w:ascii="Times New Roman" w:hAnsi="Times New Roman" w:cs="Times New Roman"/>
                <w:sz w:val="24"/>
                <w:szCs w:val="24"/>
              </w:rPr>
              <w:t xml:space="preserve"> П-76б</w:t>
            </w:r>
          </w:p>
        </w:tc>
        <w:tc>
          <w:tcPr>
            <w:tcW w:w="1701" w:type="dxa"/>
          </w:tcPr>
          <w:p w:rsidR="00A74F41" w:rsidRPr="001F00A6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Балыкина Н-100б</w:t>
            </w:r>
          </w:p>
          <w:p w:rsidR="00A74F41" w:rsidRPr="001F00A6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Иов К-98б</w:t>
            </w:r>
          </w:p>
          <w:p w:rsidR="00A74F41" w:rsidRPr="001F00A6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Синельников П-98б</w:t>
            </w:r>
          </w:p>
        </w:tc>
        <w:tc>
          <w:tcPr>
            <w:tcW w:w="1559" w:type="dxa"/>
          </w:tcPr>
          <w:p w:rsidR="00A74F41" w:rsidRPr="001F00A6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Иов К-74б</w:t>
            </w:r>
          </w:p>
        </w:tc>
        <w:tc>
          <w:tcPr>
            <w:tcW w:w="1559" w:type="dxa"/>
          </w:tcPr>
          <w:p w:rsidR="00A74F41" w:rsidRPr="001F00A6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Балыкина Н-72б</w:t>
            </w:r>
          </w:p>
        </w:tc>
        <w:tc>
          <w:tcPr>
            <w:tcW w:w="1418" w:type="dxa"/>
          </w:tcPr>
          <w:p w:rsidR="00A74F41" w:rsidRPr="001F00A6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F41" w:rsidRPr="001F00A6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Синельни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proofErr w:type="spellEnd"/>
            <w:proofErr w:type="gramEnd"/>
            <w:r w:rsidRPr="001F00A6">
              <w:rPr>
                <w:rFonts w:ascii="Times New Roman" w:hAnsi="Times New Roman" w:cs="Times New Roman"/>
                <w:sz w:val="24"/>
                <w:szCs w:val="24"/>
              </w:rPr>
              <w:t xml:space="preserve"> П-84б</w:t>
            </w:r>
          </w:p>
        </w:tc>
      </w:tr>
      <w:tr w:rsidR="00A74F41" w:rsidRPr="001F00A6" w:rsidTr="00A74F41">
        <w:trPr>
          <w:trHeight w:val="109"/>
        </w:trPr>
        <w:tc>
          <w:tcPr>
            <w:tcW w:w="1809" w:type="dxa"/>
          </w:tcPr>
          <w:p w:rsidR="00A74F41" w:rsidRPr="001F00A6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Лучший результат в ОУ</w:t>
            </w:r>
          </w:p>
          <w:p w:rsidR="00A74F41" w:rsidRPr="001F00A6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 xml:space="preserve">2014 г </w:t>
            </w:r>
          </w:p>
        </w:tc>
        <w:tc>
          <w:tcPr>
            <w:tcW w:w="1418" w:type="dxa"/>
          </w:tcPr>
          <w:p w:rsidR="00A74F41" w:rsidRPr="001F00A6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Лоик</w:t>
            </w:r>
            <w:proofErr w:type="spellEnd"/>
            <w:r w:rsidRPr="001F00A6">
              <w:rPr>
                <w:rFonts w:ascii="Times New Roman" w:hAnsi="Times New Roman" w:cs="Times New Roman"/>
                <w:sz w:val="24"/>
                <w:szCs w:val="24"/>
              </w:rPr>
              <w:t xml:space="preserve"> В-79 б</w:t>
            </w:r>
          </w:p>
        </w:tc>
        <w:tc>
          <w:tcPr>
            <w:tcW w:w="1701" w:type="dxa"/>
          </w:tcPr>
          <w:p w:rsidR="00A74F41" w:rsidRPr="001F00A6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 xml:space="preserve">92б- </w:t>
            </w:r>
            <w:proofErr w:type="spellStart"/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Савекова</w:t>
            </w:r>
            <w:proofErr w:type="spellEnd"/>
            <w:proofErr w:type="gramStart"/>
            <w:r w:rsidRPr="001F00A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1559" w:type="dxa"/>
          </w:tcPr>
          <w:p w:rsidR="00A74F41" w:rsidRPr="001F00A6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Лоик</w:t>
            </w:r>
            <w:proofErr w:type="spellEnd"/>
            <w:r w:rsidRPr="001F00A6">
              <w:rPr>
                <w:rFonts w:ascii="Times New Roman" w:hAnsi="Times New Roman" w:cs="Times New Roman"/>
                <w:sz w:val="24"/>
                <w:szCs w:val="24"/>
              </w:rPr>
              <w:t xml:space="preserve"> В-92 б</w:t>
            </w:r>
          </w:p>
        </w:tc>
        <w:tc>
          <w:tcPr>
            <w:tcW w:w="1559" w:type="dxa"/>
          </w:tcPr>
          <w:p w:rsidR="00A74F41" w:rsidRPr="001F00A6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 xml:space="preserve">73б </w:t>
            </w:r>
            <w:proofErr w:type="spellStart"/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Опимах</w:t>
            </w:r>
            <w:proofErr w:type="spellEnd"/>
            <w:proofErr w:type="gramStart"/>
            <w:r w:rsidRPr="001F00A6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1418" w:type="dxa"/>
          </w:tcPr>
          <w:p w:rsidR="00A74F41" w:rsidRPr="001F00A6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proofErr w:type="gramStart"/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 w:rsidRPr="001F0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Коннычева</w:t>
            </w:r>
            <w:proofErr w:type="spellEnd"/>
            <w:r w:rsidRPr="001F00A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</w:tc>
        <w:tc>
          <w:tcPr>
            <w:tcW w:w="1559" w:type="dxa"/>
          </w:tcPr>
          <w:p w:rsidR="00A74F41" w:rsidRPr="001F00A6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 xml:space="preserve"> 84б  Савенкова</w:t>
            </w:r>
            <w:proofErr w:type="gramStart"/>
            <w:r w:rsidRPr="001F00A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</w:tc>
      </w:tr>
    </w:tbl>
    <w:p w:rsidR="00A74F41" w:rsidRPr="00A74F41" w:rsidRDefault="00A74F41" w:rsidP="00A74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0A6">
        <w:rPr>
          <w:rFonts w:ascii="Times New Roman" w:hAnsi="Times New Roman" w:cs="Times New Roman"/>
          <w:sz w:val="24"/>
          <w:szCs w:val="24"/>
        </w:rPr>
        <w:t>Таким образом, мы видим, что  по математике (профильный уровень) и физике повысился лучший результат в ОУ в сравнении с прошлым годом, по остальным предметам понизился</w:t>
      </w:r>
    </w:p>
    <w:p w:rsidR="00A74F41" w:rsidRDefault="00A74F41" w:rsidP="00A74F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00A6">
        <w:rPr>
          <w:rFonts w:ascii="Times New Roman" w:hAnsi="Times New Roman" w:cs="Times New Roman"/>
          <w:b/>
          <w:sz w:val="24"/>
          <w:szCs w:val="24"/>
        </w:rPr>
        <w:t xml:space="preserve">Результаты ЕГЭ </w:t>
      </w:r>
    </w:p>
    <w:tbl>
      <w:tblPr>
        <w:tblpPr w:leftFromText="180" w:rightFromText="180" w:vertAnchor="text" w:tblpXSpec="center" w:tblpY="1"/>
        <w:tblOverlap w:val="never"/>
        <w:tblW w:w="10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417"/>
        <w:gridCol w:w="1080"/>
        <w:gridCol w:w="1080"/>
        <w:gridCol w:w="1980"/>
        <w:gridCol w:w="1105"/>
        <w:gridCol w:w="1275"/>
        <w:gridCol w:w="1275"/>
      </w:tblGrid>
      <w:tr w:rsidR="00A74F41" w:rsidRPr="00320A38" w:rsidTr="00A25277">
        <w:tc>
          <w:tcPr>
            <w:tcW w:w="1526" w:type="dxa"/>
          </w:tcPr>
          <w:p w:rsidR="00A74F41" w:rsidRPr="00320A38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3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7" w:type="dxa"/>
          </w:tcPr>
          <w:p w:rsidR="00A74F41" w:rsidRPr="00320A38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3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80" w:type="dxa"/>
          </w:tcPr>
          <w:p w:rsidR="00A74F41" w:rsidRPr="00320A38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38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080" w:type="dxa"/>
          </w:tcPr>
          <w:p w:rsidR="00A74F41" w:rsidRPr="00320A38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38">
              <w:rPr>
                <w:rFonts w:ascii="Times New Roman" w:hAnsi="Times New Roman" w:cs="Times New Roman"/>
                <w:sz w:val="24"/>
                <w:szCs w:val="24"/>
              </w:rPr>
              <w:t>Ср. балл по ОУ</w:t>
            </w:r>
          </w:p>
        </w:tc>
        <w:tc>
          <w:tcPr>
            <w:tcW w:w="1980" w:type="dxa"/>
          </w:tcPr>
          <w:p w:rsidR="00A74F41" w:rsidRPr="00320A38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38">
              <w:rPr>
                <w:rFonts w:ascii="Times New Roman" w:hAnsi="Times New Roman" w:cs="Times New Roman"/>
                <w:sz w:val="24"/>
                <w:szCs w:val="24"/>
              </w:rPr>
              <w:t>Лучшие результаты в районе</w:t>
            </w:r>
          </w:p>
        </w:tc>
        <w:tc>
          <w:tcPr>
            <w:tcW w:w="1105" w:type="dxa"/>
          </w:tcPr>
          <w:p w:rsidR="00A74F41" w:rsidRPr="00320A38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38">
              <w:rPr>
                <w:rFonts w:ascii="Times New Roman" w:hAnsi="Times New Roman" w:cs="Times New Roman"/>
                <w:sz w:val="24"/>
                <w:szCs w:val="24"/>
              </w:rPr>
              <w:t>Ср. балл по району</w:t>
            </w:r>
          </w:p>
        </w:tc>
        <w:tc>
          <w:tcPr>
            <w:tcW w:w="1275" w:type="dxa"/>
          </w:tcPr>
          <w:p w:rsidR="00A74F41" w:rsidRPr="00320A38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38">
              <w:rPr>
                <w:rFonts w:ascii="Times New Roman" w:hAnsi="Times New Roman" w:cs="Times New Roman"/>
                <w:sz w:val="24"/>
                <w:szCs w:val="24"/>
              </w:rPr>
              <w:t>Ср. балл по области</w:t>
            </w:r>
          </w:p>
        </w:tc>
        <w:tc>
          <w:tcPr>
            <w:tcW w:w="1275" w:type="dxa"/>
          </w:tcPr>
          <w:p w:rsidR="00A74F41" w:rsidRPr="00320A38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3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320A3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20A38">
              <w:rPr>
                <w:rFonts w:ascii="Times New Roman" w:hAnsi="Times New Roman" w:cs="Times New Roman"/>
                <w:sz w:val="24"/>
                <w:szCs w:val="24"/>
              </w:rPr>
              <w:t>алл по России</w:t>
            </w:r>
          </w:p>
        </w:tc>
      </w:tr>
      <w:tr w:rsidR="00A74F41" w:rsidRPr="00320A38" w:rsidTr="00A25277">
        <w:tc>
          <w:tcPr>
            <w:tcW w:w="1526" w:type="dxa"/>
          </w:tcPr>
          <w:p w:rsidR="00A74F41" w:rsidRPr="00A74F41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F4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A74F41" w:rsidRPr="00A74F41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F41">
              <w:rPr>
                <w:rFonts w:ascii="Times New Roman" w:hAnsi="Times New Roman" w:cs="Times New Roman"/>
                <w:sz w:val="24"/>
                <w:szCs w:val="24"/>
              </w:rPr>
              <w:t>Шнякина</w:t>
            </w:r>
            <w:proofErr w:type="spellEnd"/>
            <w:r w:rsidRPr="00A74F41"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</w:tc>
        <w:tc>
          <w:tcPr>
            <w:tcW w:w="1080" w:type="dxa"/>
          </w:tcPr>
          <w:p w:rsidR="00A74F41" w:rsidRPr="00A74F41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F4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80" w:type="dxa"/>
          </w:tcPr>
          <w:p w:rsidR="00A74F41" w:rsidRPr="00A74F41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F41">
              <w:rPr>
                <w:rFonts w:ascii="Times New Roman" w:hAnsi="Times New Roman" w:cs="Times New Roman"/>
                <w:sz w:val="24"/>
                <w:szCs w:val="24"/>
              </w:rPr>
              <w:t>70,29</w:t>
            </w:r>
          </w:p>
        </w:tc>
        <w:tc>
          <w:tcPr>
            <w:tcW w:w="1980" w:type="dxa"/>
          </w:tcPr>
          <w:p w:rsidR="00A74F41" w:rsidRPr="00A74F41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F41">
              <w:rPr>
                <w:rFonts w:ascii="Times New Roman" w:hAnsi="Times New Roman" w:cs="Times New Roman"/>
                <w:sz w:val="24"/>
                <w:szCs w:val="24"/>
              </w:rPr>
              <w:t>Хрыкин</w:t>
            </w:r>
            <w:proofErr w:type="spellEnd"/>
            <w:r w:rsidRPr="00A74F41">
              <w:rPr>
                <w:rFonts w:ascii="Times New Roman" w:hAnsi="Times New Roman" w:cs="Times New Roman"/>
                <w:sz w:val="24"/>
                <w:szCs w:val="24"/>
              </w:rPr>
              <w:t xml:space="preserve"> Данил-93 балла</w:t>
            </w:r>
          </w:p>
        </w:tc>
        <w:tc>
          <w:tcPr>
            <w:tcW w:w="1105" w:type="dxa"/>
          </w:tcPr>
          <w:p w:rsidR="00A74F41" w:rsidRPr="00A74F41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F41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  <w:p w:rsidR="00A74F41" w:rsidRPr="00A74F41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F41">
              <w:rPr>
                <w:rFonts w:ascii="Times New Roman" w:hAnsi="Times New Roman" w:cs="Times New Roman"/>
                <w:sz w:val="24"/>
                <w:szCs w:val="24"/>
              </w:rPr>
              <w:t>(-1,11)</w:t>
            </w:r>
          </w:p>
        </w:tc>
        <w:tc>
          <w:tcPr>
            <w:tcW w:w="1275" w:type="dxa"/>
          </w:tcPr>
          <w:p w:rsidR="00A74F41" w:rsidRPr="00A74F41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F41">
              <w:rPr>
                <w:rFonts w:ascii="Times New Roman" w:hAnsi="Times New Roman" w:cs="Times New Roman"/>
                <w:sz w:val="24"/>
                <w:szCs w:val="24"/>
              </w:rPr>
              <w:t>72,64</w:t>
            </w:r>
          </w:p>
          <w:p w:rsidR="00A74F41" w:rsidRPr="00A74F41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F41">
              <w:rPr>
                <w:rFonts w:ascii="Times New Roman" w:hAnsi="Times New Roman" w:cs="Times New Roman"/>
                <w:sz w:val="24"/>
                <w:szCs w:val="24"/>
              </w:rPr>
              <w:t>(-2,35)</w:t>
            </w:r>
          </w:p>
        </w:tc>
        <w:tc>
          <w:tcPr>
            <w:tcW w:w="1275" w:type="dxa"/>
          </w:tcPr>
          <w:p w:rsidR="00A74F41" w:rsidRPr="00A74F41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F41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  <w:p w:rsidR="00A74F41" w:rsidRPr="00A74F41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F41">
              <w:rPr>
                <w:rFonts w:ascii="Times New Roman" w:hAnsi="Times New Roman" w:cs="Times New Roman"/>
                <w:sz w:val="24"/>
                <w:szCs w:val="24"/>
              </w:rPr>
              <w:t>(+5,99)</w:t>
            </w:r>
          </w:p>
        </w:tc>
      </w:tr>
      <w:tr w:rsidR="00A74F41" w:rsidRPr="00320A38" w:rsidTr="00A25277">
        <w:tc>
          <w:tcPr>
            <w:tcW w:w="1526" w:type="dxa"/>
          </w:tcPr>
          <w:p w:rsidR="00A74F41" w:rsidRPr="00A74F41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F4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74F41" w:rsidRPr="00A74F41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F4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A74F41" w:rsidRPr="00A74F41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4F41" w:rsidRPr="00A74F41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F41">
              <w:rPr>
                <w:rFonts w:ascii="Times New Roman" w:hAnsi="Times New Roman" w:cs="Times New Roman"/>
                <w:sz w:val="24"/>
                <w:szCs w:val="24"/>
              </w:rPr>
              <w:t>Алукаева</w:t>
            </w:r>
            <w:proofErr w:type="spellEnd"/>
            <w:r w:rsidRPr="00A74F41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1080" w:type="dxa"/>
          </w:tcPr>
          <w:p w:rsidR="00A74F41" w:rsidRPr="00A74F41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F4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80" w:type="dxa"/>
          </w:tcPr>
          <w:p w:rsidR="00A74F41" w:rsidRPr="00A74F41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F41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  <w:p w:rsidR="00A74F41" w:rsidRPr="00A74F41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F4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0" w:type="dxa"/>
          </w:tcPr>
          <w:p w:rsidR="00A74F41" w:rsidRPr="00A74F41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74F41" w:rsidRPr="00A74F41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F41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  <w:p w:rsidR="00A74F41" w:rsidRPr="00A74F41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F41">
              <w:rPr>
                <w:rFonts w:ascii="Times New Roman" w:hAnsi="Times New Roman" w:cs="Times New Roman"/>
                <w:sz w:val="24"/>
                <w:szCs w:val="24"/>
              </w:rPr>
              <w:t>(+1,1)</w:t>
            </w:r>
          </w:p>
        </w:tc>
        <w:tc>
          <w:tcPr>
            <w:tcW w:w="1275" w:type="dxa"/>
          </w:tcPr>
          <w:p w:rsidR="00A74F41" w:rsidRPr="00A74F41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4F41" w:rsidRPr="00A74F41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F41" w:rsidRPr="00320A38" w:rsidTr="00A25277">
        <w:tc>
          <w:tcPr>
            <w:tcW w:w="1526" w:type="dxa"/>
          </w:tcPr>
          <w:p w:rsidR="00A74F41" w:rsidRPr="00A74F41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F4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74F41" w:rsidRPr="00A74F41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F41"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профильный </w:t>
            </w:r>
          </w:p>
        </w:tc>
        <w:tc>
          <w:tcPr>
            <w:tcW w:w="1417" w:type="dxa"/>
          </w:tcPr>
          <w:p w:rsidR="00A74F41" w:rsidRPr="00A74F41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F41">
              <w:rPr>
                <w:rFonts w:ascii="Times New Roman" w:hAnsi="Times New Roman" w:cs="Times New Roman"/>
                <w:sz w:val="24"/>
                <w:szCs w:val="24"/>
              </w:rPr>
              <w:t>Алукаева</w:t>
            </w:r>
            <w:proofErr w:type="spellEnd"/>
            <w:r w:rsidRPr="00A74F41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1080" w:type="dxa"/>
          </w:tcPr>
          <w:p w:rsidR="00A74F41" w:rsidRPr="00A74F41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F4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80" w:type="dxa"/>
          </w:tcPr>
          <w:p w:rsidR="00A74F41" w:rsidRPr="00A74F41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F41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980" w:type="dxa"/>
          </w:tcPr>
          <w:p w:rsidR="00A74F41" w:rsidRPr="00A74F41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F41">
              <w:rPr>
                <w:rFonts w:ascii="Times New Roman" w:hAnsi="Times New Roman" w:cs="Times New Roman"/>
                <w:sz w:val="24"/>
                <w:szCs w:val="24"/>
              </w:rPr>
              <w:t>Хрыкин</w:t>
            </w:r>
            <w:proofErr w:type="spellEnd"/>
            <w:r w:rsidRPr="00A74F41">
              <w:rPr>
                <w:rFonts w:ascii="Times New Roman" w:hAnsi="Times New Roman" w:cs="Times New Roman"/>
                <w:sz w:val="24"/>
                <w:szCs w:val="24"/>
              </w:rPr>
              <w:t xml:space="preserve"> Д-86 баллов</w:t>
            </w:r>
          </w:p>
        </w:tc>
        <w:tc>
          <w:tcPr>
            <w:tcW w:w="1105" w:type="dxa"/>
          </w:tcPr>
          <w:p w:rsidR="00A74F41" w:rsidRPr="00A74F41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F41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  <w:p w:rsidR="00A74F41" w:rsidRPr="00A74F41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F41">
              <w:rPr>
                <w:rFonts w:ascii="Times New Roman" w:hAnsi="Times New Roman" w:cs="Times New Roman"/>
                <w:sz w:val="24"/>
                <w:szCs w:val="24"/>
              </w:rPr>
              <w:t>(+2,5)</w:t>
            </w:r>
          </w:p>
        </w:tc>
        <w:tc>
          <w:tcPr>
            <w:tcW w:w="1275" w:type="dxa"/>
          </w:tcPr>
          <w:p w:rsidR="00A74F41" w:rsidRPr="00A74F41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F41">
              <w:rPr>
                <w:rFonts w:ascii="Times New Roman" w:hAnsi="Times New Roman" w:cs="Times New Roman"/>
                <w:sz w:val="24"/>
                <w:szCs w:val="24"/>
              </w:rPr>
              <w:t>54,96</w:t>
            </w:r>
          </w:p>
          <w:p w:rsidR="00A74F41" w:rsidRPr="00A74F41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F41">
              <w:rPr>
                <w:rFonts w:ascii="Times New Roman" w:hAnsi="Times New Roman" w:cs="Times New Roman"/>
                <w:sz w:val="24"/>
                <w:szCs w:val="24"/>
              </w:rPr>
              <w:t>(+4,14)</w:t>
            </w:r>
          </w:p>
        </w:tc>
        <w:tc>
          <w:tcPr>
            <w:tcW w:w="1275" w:type="dxa"/>
          </w:tcPr>
          <w:p w:rsidR="00A74F41" w:rsidRPr="00A74F41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F41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  <w:p w:rsidR="00A74F41" w:rsidRPr="00A74F41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F41">
              <w:rPr>
                <w:rFonts w:ascii="Times New Roman" w:hAnsi="Times New Roman" w:cs="Times New Roman"/>
                <w:sz w:val="24"/>
                <w:szCs w:val="24"/>
              </w:rPr>
              <w:t>(+8,8)</w:t>
            </w:r>
          </w:p>
        </w:tc>
      </w:tr>
      <w:tr w:rsidR="00A74F41" w:rsidRPr="00320A38" w:rsidTr="00A25277">
        <w:tc>
          <w:tcPr>
            <w:tcW w:w="1526" w:type="dxa"/>
          </w:tcPr>
          <w:p w:rsidR="00A74F41" w:rsidRPr="00A74F41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F4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A74F41" w:rsidRPr="00A74F41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F41">
              <w:rPr>
                <w:rFonts w:ascii="Times New Roman" w:hAnsi="Times New Roman" w:cs="Times New Roman"/>
                <w:sz w:val="24"/>
                <w:szCs w:val="24"/>
              </w:rPr>
              <w:t>Гревцова</w:t>
            </w:r>
            <w:proofErr w:type="spellEnd"/>
            <w:r w:rsidRPr="00A74F41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1080" w:type="dxa"/>
          </w:tcPr>
          <w:p w:rsidR="00A74F41" w:rsidRPr="00A74F41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F4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80" w:type="dxa"/>
          </w:tcPr>
          <w:p w:rsidR="00A74F41" w:rsidRPr="00A74F41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F41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980" w:type="dxa"/>
          </w:tcPr>
          <w:p w:rsidR="00A74F41" w:rsidRPr="00A74F41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74F41" w:rsidRPr="00A74F41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F41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  <w:p w:rsidR="00A74F41" w:rsidRPr="00A74F41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F41">
              <w:rPr>
                <w:rFonts w:ascii="Times New Roman" w:hAnsi="Times New Roman" w:cs="Times New Roman"/>
                <w:sz w:val="24"/>
                <w:szCs w:val="24"/>
              </w:rPr>
              <w:t>(+0,1)</w:t>
            </w:r>
          </w:p>
        </w:tc>
        <w:tc>
          <w:tcPr>
            <w:tcW w:w="1275" w:type="dxa"/>
          </w:tcPr>
          <w:p w:rsidR="00A74F41" w:rsidRPr="00A74F41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F41">
              <w:rPr>
                <w:rFonts w:ascii="Times New Roman" w:hAnsi="Times New Roman" w:cs="Times New Roman"/>
                <w:sz w:val="24"/>
                <w:szCs w:val="24"/>
              </w:rPr>
              <w:t>61,75</w:t>
            </w:r>
          </w:p>
          <w:p w:rsidR="00A74F41" w:rsidRPr="00A74F41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F41">
              <w:rPr>
                <w:rFonts w:ascii="Times New Roman" w:hAnsi="Times New Roman" w:cs="Times New Roman"/>
                <w:sz w:val="24"/>
                <w:szCs w:val="24"/>
              </w:rPr>
              <w:t>(-3,95)</w:t>
            </w:r>
          </w:p>
        </w:tc>
        <w:tc>
          <w:tcPr>
            <w:tcW w:w="1275" w:type="dxa"/>
          </w:tcPr>
          <w:p w:rsidR="00A74F41" w:rsidRPr="00A74F41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F41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  <w:p w:rsidR="00A74F41" w:rsidRPr="00A74F41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F41">
              <w:rPr>
                <w:rFonts w:ascii="Times New Roman" w:hAnsi="Times New Roman" w:cs="Times New Roman"/>
                <w:sz w:val="24"/>
                <w:szCs w:val="24"/>
              </w:rPr>
              <w:t>(+4,5)</w:t>
            </w:r>
          </w:p>
        </w:tc>
      </w:tr>
      <w:tr w:rsidR="00A74F41" w:rsidRPr="00320A38" w:rsidTr="00A25277">
        <w:tc>
          <w:tcPr>
            <w:tcW w:w="1526" w:type="dxa"/>
          </w:tcPr>
          <w:p w:rsidR="00A74F41" w:rsidRPr="00A74F41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F4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A74F41" w:rsidRPr="00A74F41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F41">
              <w:rPr>
                <w:rFonts w:ascii="Times New Roman" w:hAnsi="Times New Roman" w:cs="Times New Roman"/>
                <w:sz w:val="24"/>
                <w:szCs w:val="24"/>
              </w:rPr>
              <w:t>Гревцова</w:t>
            </w:r>
            <w:proofErr w:type="spellEnd"/>
            <w:r w:rsidRPr="00A74F41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1080" w:type="dxa"/>
          </w:tcPr>
          <w:p w:rsidR="00A74F41" w:rsidRPr="00A74F41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F4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80" w:type="dxa"/>
          </w:tcPr>
          <w:p w:rsidR="00A74F41" w:rsidRPr="00A74F41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F41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980" w:type="dxa"/>
          </w:tcPr>
          <w:p w:rsidR="00A74F41" w:rsidRPr="00A74F41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74F41" w:rsidRPr="00A74F41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F4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A74F41" w:rsidRPr="00A74F41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F41">
              <w:rPr>
                <w:rFonts w:ascii="Times New Roman" w:hAnsi="Times New Roman" w:cs="Times New Roman"/>
                <w:sz w:val="24"/>
                <w:szCs w:val="24"/>
              </w:rPr>
              <w:t>(-7,4)</w:t>
            </w:r>
          </w:p>
        </w:tc>
        <w:tc>
          <w:tcPr>
            <w:tcW w:w="1275" w:type="dxa"/>
          </w:tcPr>
          <w:p w:rsidR="00A74F41" w:rsidRPr="00A74F41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F41">
              <w:rPr>
                <w:rFonts w:ascii="Times New Roman" w:hAnsi="Times New Roman" w:cs="Times New Roman"/>
                <w:sz w:val="24"/>
                <w:szCs w:val="24"/>
              </w:rPr>
              <w:t>61,95</w:t>
            </w:r>
          </w:p>
          <w:p w:rsidR="00A74F41" w:rsidRPr="00A74F41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F41">
              <w:rPr>
                <w:rFonts w:ascii="Times New Roman" w:hAnsi="Times New Roman" w:cs="Times New Roman"/>
                <w:sz w:val="24"/>
                <w:szCs w:val="24"/>
              </w:rPr>
              <w:t>(-12,35)</w:t>
            </w:r>
          </w:p>
        </w:tc>
        <w:tc>
          <w:tcPr>
            <w:tcW w:w="1275" w:type="dxa"/>
          </w:tcPr>
          <w:p w:rsidR="00A74F41" w:rsidRPr="00A74F41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F41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  <w:p w:rsidR="00A74F41" w:rsidRPr="00A74F41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F41">
              <w:rPr>
                <w:rFonts w:ascii="Times New Roman" w:hAnsi="Times New Roman" w:cs="Times New Roman"/>
                <w:sz w:val="24"/>
                <w:szCs w:val="24"/>
              </w:rPr>
              <w:t>(+1,5)</w:t>
            </w:r>
          </w:p>
        </w:tc>
      </w:tr>
      <w:tr w:rsidR="00A74F41" w:rsidRPr="00320A38" w:rsidTr="00A25277">
        <w:tc>
          <w:tcPr>
            <w:tcW w:w="1526" w:type="dxa"/>
          </w:tcPr>
          <w:p w:rsidR="00A74F41" w:rsidRPr="00A74F41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F4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A74F41" w:rsidRPr="00A74F41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F41">
              <w:rPr>
                <w:rFonts w:ascii="Times New Roman" w:hAnsi="Times New Roman" w:cs="Times New Roman"/>
                <w:sz w:val="24"/>
                <w:szCs w:val="24"/>
              </w:rPr>
              <w:t>Кемаева</w:t>
            </w:r>
            <w:proofErr w:type="spellEnd"/>
            <w:r w:rsidRPr="00A74F41">
              <w:rPr>
                <w:rFonts w:ascii="Times New Roman" w:hAnsi="Times New Roman" w:cs="Times New Roman"/>
                <w:sz w:val="24"/>
                <w:szCs w:val="24"/>
              </w:rPr>
              <w:t xml:space="preserve"> Л.Н</w:t>
            </w:r>
          </w:p>
        </w:tc>
        <w:tc>
          <w:tcPr>
            <w:tcW w:w="1080" w:type="dxa"/>
          </w:tcPr>
          <w:p w:rsidR="00A74F41" w:rsidRPr="00A74F41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F4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80" w:type="dxa"/>
          </w:tcPr>
          <w:p w:rsidR="00A74F41" w:rsidRPr="00A74F41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F41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980" w:type="dxa"/>
          </w:tcPr>
          <w:p w:rsidR="00A74F41" w:rsidRPr="00A74F41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74F41" w:rsidRPr="00A74F41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F41">
              <w:rPr>
                <w:rFonts w:ascii="Times New Roman" w:hAnsi="Times New Roman" w:cs="Times New Roman"/>
                <w:sz w:val="24"/>
                <w:szCs w:val="24"/>
              </w:rPr>
              <w:t>59,42</w:t>
            </w:r>
          </w:p>
          <w:p w:rsidR="00A74F41" w:rsidRPr="00A74F41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F41">
              <w:rPr>
                <w:rFonts w:ascii="Times New Roman" w:hAnsi="Times New Roman" w:cs="Times New Roman"/>
                <w:sz w:val="24"/>
                <w:szCs w:val="24"/>
              </w:rPr>
              <w:t>(-0,62)</w:t>
            </w:r>
          </w:p>
        </w:tc>
        <w:tc>
          <w:tcPr>
            <w:tcW w:w="1275" w:type="dxa"/>
          </w:tcPr>
          <w:p w:rsidR="00A74F41" w:rsidRPr="00A74F41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F41">
              <w:rPr>
                <w:rFonts w:ascii="Times New Roman" w:hAnsi="Times New Roman" w:cs="Times New Roman"/>
                <w:sz w:val="24"/>
                <w:szCs w:val="24"/>
              </w:rPr>
              <w:t>61,08</w:t>
            </w:r>
          </w:p>
          <w:p w:rsidR="00A74F41" w:rsidRPr="00A74F41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F41">
              <w:rPr>
                <w:rFonts w:ascii="Times New Roman" w:hAnsi="Times New Roman" w:cs="Times New Roman"/>
                <w:sz w:val="24"/>
                <w:szCs w:val="24"/>
              </w:rPr>
              <w:t>(-2,28)</w:t>
            </w:r>
          </w:p>
        </w:tc>
        <w:tc>
          <w:tcPr>
            <w:tcW w:w="1275" w:type="dxa"/>
          </w:tcPr>
          <w:p w:rsidR="00A74F41" w:rsidRPr="00A74F41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F41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  <w:p w:rsidR="00A74F41" w:rsidRPr="00A74F41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F41">
              <w:rPr>
                <w:rFonts w:ascii="Times New Roman" w:hAnsi="Times New Roman" w:cs="Times New Roman"/>
                <w:sz w:val="24"/>
                <w:szCs w:val="24"/>
              </w:rPr>
              <w:t>(+6)</w:t>
            </w:r>
          </w:p>
        </w:tc>
      </w:tr>
      <w:tr w:rsidR="00A74F41" w:rsidRPr="00320A38" w:rsidTr="00A25277">
        <w:tc>
          <w:tcPr>
            <w:tcW w:w="1526" w:type="dxa"/>
          </w:tcPr>
          <w:p w:rsidR="00A74F41" w:rsidRPr="00A74F41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F4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A74F41" w:rsidRPr="00A74F41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F41">
              <w:rPr>
                <w:rFonts w:ascii="Times New Roman" w:hAnsi="Times New Roman" w:cs="Times New Roman"/>
                <w:sz w:val="24"/>
                <w:szCs w:val="24"/>
              </w:rPr>
              <w:t>Абдразаков</w:t>
            </w:r>
            <w:proofErr w:type="spellEnd"/>
            <w:r w:rsidRPr="00A74F41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1080" w:type="dxa"/>
          </w:tcPr>
          <w:p w:rsidR="00A74F41" w:rsidRPr="00A74F41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F4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80" w:type="dxa"/>
          </w:tcPr>
          <w:p w:rsidR="00A74F41" w:rsidRPr="00A74F41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F41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1980" w:type="dxa"/>
          </w:tcPr>
          <w:p w:rsidR="00A74F41" w:rsidRPr="00A74F41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F41">
              <w:rPr>
                <w:rFonts w:ascii="Times New Roman" w:hAnsi="Times New Roman" w:cs="Times New Roman"/>
                <w:sz w:val="24"/>
                <w:szCs w:val="24"/>
              </w:rPr>
              <w:t>Хрыкин</w:t>
            </w:r>
            <w:proofErr w:type="spellEnd"/>
            <w:r w:rsidRPr="00A74F41">
              <w:rPr>
                <w:rFonts w:ascii="Times New Roman" w:hAnsi="Times New Roman" w:cs="Times New Roman"/>
                <w:sz w:val="24"/>
                <w:szCs w:val="24"/>
              </w:rPr>
              <w:t xml:space="preserve"> Д-83 балла</w:t>
            </w:r>
          </w:p>
        </w:tc>
        <w:tc>
          <w:tcPr>
            <w:tcW w:w="1105" w:type="dxa"/>
          </w:tcPr>
          <w:p w:rsidR="00A74F41" w:rsidRPr="00A74F41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F41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  <w:p w:rsidR="00A74F41" w:rsidRPr="00A74F41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F41">
              <w:rPr>
                <w:rFonts w:ascii="Times New Roman" w:hAnsi="Times New Roman" w:cs="Times New Roman"/>
                <w:sz w:val="24"/>
                <w:szCs w:val="24"/>
              </w:rPr>
              <w:t>(+10,9)</w:t>
            </w:r>
          </w:p>
        </w:tc>
        <w:tc>
          <w:tcPr>
            <w:tcW w:w="1275" w:type="dxa"/>
          </w:tcPr>
          <w:p w:rsidR="00A74F41" w:rsidRPr="00A74F41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F41">
              <w:rPr>
                <w:rFonts w:ascii="Times New Roman" w:hAnsi="Times New Roman" w:cs="Times New Roman"/>
                <w:sz w:val="24"/>
                <w:szCs w:val="24"/>
              </w:rPr>
              <w:t>51,87</w:t>
            </w:r>
          </w:p>
          <w:p w:rsidR="00A74F41" w:rsidRPr="00A74F41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F41">
              <w:rPr>
                <w:rFonts w:ascii="Times New Roman" w:hAnsi="Times New Roman" w:cs="Times New Roman"/>
                <w:sz w:val="24"/>
                <w:szCs w:val="24"/>
              </w:rPr>
              <w:t>(+12,93)</w:t>
            </w:r>
          </w:p>
        </w:tc>
        <w:tc>
          <w:tcPr>
            <w:tcW w:w="1275" w:type="dxa"/>
          </w:tcPr>
          <w:p w:rsidR="00A74F41" w:rsidRPr="00A74F41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F41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  <w:p w:rsidR="00A74F41" w:rsidRPr="00A74F41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F41">
              <w:rPr>
                <w:rFonts w:ascii="Times New Roman" w:hAnsi="Times New Roman" w:cs="Times New Roman"/>
                <w:sz w:val="24"/>
                <w:szCs w:val="24"/>
              </w:rPr>
              <w:t>(+13,6)</w:t>
            </w:r>
          </w:p>
        </w:tc>
      </w:tr>
    </w:tbl>
    <w:p w:rsidR="00A74F41" w:rsidRPr="001F00A6" w:rsidRDefault="00A74F41" w:rsidP="00A74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0A6">
        <w:rPr>
          <w:rFonts w:ascii="Times New Roman" w:hAnsi="Times New Roman" w:cs="Times New Roman"/>
          <w:sz w:val="24"/>
          <w:szCs w:val="24"/>
        </w:rPr>
        <w:t xml:space="preserve">Таким образом, из данной таблицы мы видим, что средний балл по ОУ выше районных показателей по математике и базового, и профильного уровней, по обществознанию, по физике, но ниже </w:t>
      </w:r>
      <w:proofErr w:type="gramStart"/>
      <w:r w:rsidRPr="001F00A6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1F00A6">
        <w:rPr>
          <w:rFonts w:ascii="Times New Roman" w:hAnsi="Times New Roman" w:cs="Times New Roman"/>
          <w:sz w:val="24"/>
          <w:szCs w:val="24"/>
        </w:rPr>
        <w:t>о русскому языку на 1,11 балла, по истории на 7,4 балла, по биологии на 0,62 балла. В сравнении с областными  результатами ЕГЭ  результаты ОУ выше по математике и физике, ниже по русскому языку, обществознанию, истории, биологии. Результаты ЕГЭ по всем предметам в ОУ выше общероссийских показателей.</w:t>
      </w:r>
    </w:p>
    <w:p w:rsidR="00A74F41" w:rsidRPr="001F00A6" w:rsidRDefault="00A74F41" w:rsidP="00A74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0A6">
        <w:rPr>
          <w:rFonts w:ascii="Times New Roman" w:hAnsi="Times New Roman" w:cs="Times New Roman"/>
          <w:sz w:val="24"/>
          <w:szCs w:val="24"/>
        </w:rPr>
        <w:t>Необходимо отметить, что по результатам обязательных  ЕГЭ в школе  100 %-</w:t>
      </w:r>
      <w:proofErr w:type="spellStart"/>
      <w:r w:rsidRPr="001F00A6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1F00A6">
        <w:rPr>
          <w:rFonts w:ascii="Times New Roman" w:hAnsi="Times New Roman" w:cs="Times New Roman"/>
          <w:sz w:val="24"/>
          <w:szCs w:val="24"/>
        </w:rPr>
        <w:t xml:space="preserve"> успеваемость,  все выпускники получили аттестат о среднем (полном) общем образовании.</w:t>
      </w:r>
    </w:p>
    <w:p w:rsidR="00A74F41" w:rsidRDefault="00A74F41" w:rsidP="00A74F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4F41" w:rsidRDefault="00A74F41" w:rsidP="00A74F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4F41" w:rsidRPr="001F00A6" w:rsidRDefault="00A74F41" w:rsidP="00A74F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00A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Сравнение результатов ЕГЭ по ОУ за три года </w:t>
      </w:r>
    </w:p>
    <w:tbl>
      <w:tblPr>
        <w:tblpPr w:leftFromText="180" w:rightFromText="180" w:vertAnchor="text" w:horzAnchor="margin" w:tblpY="183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2551"/>
        <w:gridCol w:w="2694"/>
        <w:gridCol w:w="2552"/>
      </w:tblGrid>
      <w:tr w:rsidR="00A74F41" w:rsidRPr="001F00A6" w:rsidTr="00A74F41">
        <w:tc>
          <w:tcPr>
            <w:tcW w:w="2660" w:type="dxa"/>
          </w:tcPr>
          <w:p w:rsidR="00A74F41" w:rsidRPr="001F00A6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</w:tcPr>
          <w:p w:rsidR="00A74F41" w:rsidRPr="001F00A6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2013-2014 учебный год</w:t>
            </w:r>
          </w:p>
        </w:tc>
        <w:tc>
          <w:tcPr>
            <w:tcW w:w="2694" w:type="dxa"/>
          </w:tcPr>
          <w:p w:rsidR="00A74F41" w:rsidRPr="001F00A6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2014-2015 учебный год</w:t>
            </w:r>
          </w:p>
        </w:tc>
        <w:tc>
          <w:tcPr>
            <w:tcW w:w="2552" w:type="dxa"/>
          </w:tcPr>
          <w:p w:rsidR="00A74F41" w:rsidRPr="001F00A6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2015-2016 учебный год</w:t>
            </w:r>
          </w:p>
        </w:tc>
      </w:tr>
      <w:tr w:rsidR="00A74F41" w:rsidRPr="001F00A6" w:rsidTr="00A74F41">
        <w:tc>
          <w:tcPr>
            <w:tcW w:w="2660" w:type="dxa"/>
          </w:tcPr>
          <w:p w:rsidR="00A74F41" w:rsidRPr="001F00A6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A74F41" w:rsidRPr="001F00A6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2694" w:type="dxa"/>
          </w:tcPr>
          <w:p w:rsidR="00A74F41" w:rsidRPr="001F00A6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2552" w:type="dxa"/>
          </w:tcPr>
          <w:p w:rsidR="00A74F41" w:rsidRPr="001F00A6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 xml:space="preserve">70,29 </w:t>
            </w:r>
          </w:p>
        </w:tc>
      </w:tr>
      <w:tr w:rsidR="00A74F41" w:rsidRPr="001F00A6" w:rsidTr="00A74F41">
        <w:tc>
          <w:tcPr>
            <w:tcW w:w="2660" w:type="dxa"/>
          </w:tcPr>
          <w:p w:rsidR="00A74F41" w:rsidRPr="001F00A6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51" w:type="dxa"/>
          </w:tcPr>
          <w:p w:rsidR="00A74F41" w:rsidRPr="001F00A6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2694" w:type="dxa"/>
          </w:tcPr>
          <w:p w:rsidR="00A74F41" w:rsidRPr="001F00A6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2552" w:type="dxa"/>
          </w:tcPr>
          <w:p w:rsidR="00A74F41" w:rsidRPr="001F00A6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</w:tr>
      <w:tr w:rsidR="00A74F41" w:rsidRPr="001F00A6" w:rsidTr="00A74F41">
        <w:tc>
          <w:tcPr>
            <w:tcW w:w="2660" w:type="dxa"/>
          </w:tcPr>
          <w:p w:rsidR="00A74F41" w:rsidRPr="001F00A6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551" w:type="dxa"/>
          </w:tcPr>
          <w:p w:rsidR="00A74F41" w:rsidRPr="001F00A6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2694" w:type="dxa"/>
          </w:tcPr>
          <w:p w:rsidR="00A74F41" w:rsidRPr="001F00A6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2552" w:type="dxa"/>
          </w:tcPr>
          <w:p w:rsidR="00A74F41" w:rsidRPr="001F00A6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</w:tr>
      <w:tr w:rsidR="00A74F41" w:rsidRPr="001F00A6" w:rsidTr="00A74F41">
        <w:tc>
          <w:tcPr>
            <w:tcW w:w="2660" w:type="dxa"/>
          </w:tcPr>
          <w:p w:rsidR="00A74F41" w:rsidRPr="001F00A6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1" w:type="dxa"/>
          </w:tcPr>
          <w:p w:rsidR="00A74F41" w:rsidRPr="001F00A6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694" w:type="dxa"/>
          </w:tcPr>
          <w:p w:rsidR="00A74F41" w:rsidRPr="001F00A6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74F41" w:rsidRPr="001F00A6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A74F41" w:rsidRPr="001F00A6" w:rsidTr="00A74F41">
        <w:tc>
          <w:tcPr>
            <w:tcW w:w="2660" w:type="dxa"/>
          </w:tcPr>
          <w:p w:rsidR="00A74F41" w:rsidRPr="001F00A6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551" w:type="dxa"/>
          </w:tcPr>
          <w:p w:rsidR="00A74F41" w:rsidRPr="001F00A6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2694" w:type="dxa"/>
          </w:tcPr>
          <w:p w:rsidR="00A74F41" w:rsidRPr="001F00A6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2552" w:type="dxa"/>
          </w:tcPr>
          <w:p w:rsidR="00A74F41" w:rsidRPr="001F00A6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</w:tr>
      <w:tr w:rsidR="00A74F41" w:rsidRPr="001F00A6" w:rsidTr="00A74F41">
        <w:tc>
          <w:tcPr>
            <w:tcW w:w="2660" w:type="dxa"/>
          </w:tcPr>
          <w:p w:rsidR="00A74F41" w:rsidRPr="001F00A6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551" w:type="dxa"/>
          </w:tcPr>
          <w:p w:rsidR="00A74F41" w:rsidRPr="001F00A6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2694" w:type="dxa"/>
          </w:tcPr>
          <w:p w:rsidR="00A74F41" w:rsidRPr="001F00A6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2552" w:type="dxa"/>
          </w:tcPr>
          <w:p w:rsidR="00A74F41" w:rsidRPr="001F00A6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</w:tr>
      <w:tr w:rsidR="00A74F41" w:rsidRPr="001F00A6" w:rsidTr="00A74F41">
        <w:tc>
          <w:tcPr>
            <w:tcW w:w="2660" w:type="dxa"/>
          </w:tcPr>
          <w:p w:rsidR="00A74F41" w:rsidRPr="001F00A6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51" w:type="dxa"/>
          </w:tcPr>
          <w:p w:rsidR="00A74F41" w:rsidRPr="001F00A6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2694" w:type="dxa"/>
          </w:tcPr>
          <w:p w:rsidR="00A74F41" w:rsidRPr="001F00A6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</w:tcPr>
          <w:p w:rsidR="00A74F41" w:rsidRPr="001F00A6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F41" w:rsidRPr="001F00A6" w:rsidTr="00A74F41">
        <w:tc>
          <w:tcPr>
            <w:tcW w:w="2660" w:type="dxa"/>
          </w:tcPr>
          <w:p w:rsidR="00A74F41" w:rsidRPr="001F00A6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551" w:type="dxa"/>
          </w:tcPr>
          <w:p w:rsidR="00A74F41" w:rsidRPr="001F00A6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694" w:type="dxa"/>
          </w:tcPr>
          <w:p w:rsidR="00A74F41" w:rsidRPr="001F00A6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</w:tcPr>
          <w:p w:rsidR="00A74F41" w:rsidRPr="001F00A6" w:rsidRDefault="00A74F41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F41" w:rsidRDefault="00A74F41" w:rsidP="00A74F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4F41" w:rsidRPr="001F00A6" w:rsidRDefault="00A74F41" w:rsidP="00A74F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\</w:t>
      </w:r>
      <w:r w:rsidRPr="001F00A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362700" cy="2228850"/>
            <wp:effectExtent l="0" t="0" r="0" b="0"/>
            <wp:docPr id="243" name="Объект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74F41" w:rsidRPr="001F00A6" w:rsidRDefault="00A74F41" w:rsidP="00A74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0A6">
        <w:rPr>
          <w:rFonts w:ascii="Times New Roman" w:hAnsi="Times New Roman" w:cs="Times New Roman"/>
          <w:sz w:val="24"/>
          <w:szCs w:val="24"/>
        </w:rPr>
        <w:t xml:space="preserve">      Таким образом, отмечается  рост среднего балла по русскому языку, математике (профильный уровень), обществознанию, физике, но снижение среднего балла по истории, биологии.</w:t>
      </w:r>
    </w:p>
    <w:p w:rsidR="00A74F41" w:rsidRPr="001F00A6" w:rsidRDefault="00A74F41" w:rsidP="00A74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F41" w:rsidRPr="001F00A6" w:rsidRDefault="00A74F41" w:rsidP="00A74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0A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Выводы:  </w:t>
      </w:r>
    </w:p>
    <w:p w:rsidR="00A74F41" w:rsidRPr="001F00A6" w:rsidRDefault="00A74F41" w:rsidP="00A74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0A6">
        <w:rPr>
          <w:rFonts w:ascii="Times New Roman" w:hAnsi="Times New Roman" w:cs="Times New Roman"/>
          <w:sz w:val="24"/>
          <w:szCs w:val="24"/>
        </w:rPr>
        <w:t>В МОБУ «Новосергиевская средняя общеобразовательная школа №1» созданы необходимые условия для оказания качественных образовательных услуг, что подтверждается результатами обучения, результативностью участия учащихся  в предметных олимпиадах и конкурсах для интеллектуально одарённых детей, итогами государственной итоговой аттестации.</w:t>
      </w:r>
    </w:p>
    <w:p w:rsidR="00A74F41" w:rsidRPr="001F00A6" w:rsidRDefault="00A74F41" w:rsidP="00A74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0A6">
        <w:rPr>
          <w:rFonts w:ascii="Times New Roman" w:hAnsi="Times New Roman" w:cs="Times New Roman"/>
          <w:sz w:val="24"/>
          <w:szCs w:val="24"/>
        </w:rPr>
        <w:t>Наиболее значимыми показателями позитивных изменений в качестве образования за прошедший учебный год стали следующие:</w:t>
      </w:r>
    </w:p>
    <w:p w:rsidR="00A74F41" w:rsidRPr="001F00A6" w:rsidRDefault="00A74F41" w:rsidP="00A74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0A6">
        <w:rPr>
          <w:rFonts w:ascii="Times New Roman" w:hAnsi="Times New Roman" w:cs="Times New Roman"/>
          <w:sz w:val="24"/>
          <w:szCs w:val="24"/>
        </w:rPr>
        <w:t>- Рост  знаний по ОУ на 5%.</w:t>
      </w:r>
    </w:p>
    <w:p w:rsidR="00A74F41" w:rsidRPr="001F00A6" w:rsidRDefault="00A74F41" w:rsidP="00A74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0A6">
        <w:rPr>
          <w:rFonts w:ascii="Times New Roman" w:hAnsi="Times New Roman" w:cs="Times New Roman"/>
          <w:sz w:val="24"/>
          <w:szCs w:val="24"/>
        </w:rPr>
        <w:t>- Успешная сдача выпускниками 9, 11-х классов государственных экзаменов.</w:t>
      </w:r>
    </w:p>
    <w:p w:rsidR="00A74F41" w:rsidRPr="001F00A6" w:rsidRDefault="00A74F41" w:rsidP="00A74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F41" w:rsidRDefault="00A74F41" w:rsidP="00A74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0A6">
        <w:rPr>
          <w:rFonts w:ascii="Times New Roman" w:hAnsi="Times New Roman" w:cs="Times New Roman"/>
          <w:sz w:val="24"/>
          <w:szCs w:val="24"/>
        </w:rPr>
        <w:t>Эти и другие показатели свидетельствуют о том, что приоритетная задача работы МОБУ «Новосергиевская средняя общеобразовательная школа №1»   – обеспечение качества образования – выполнена. Однако, несмотря на имеющиеся успехи, остаются и проблемные моменты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F00A6">
        <w:rPr>
          <w:rFonts w:ascii="Times New Roman" w:hAnsi="Times New Roman" w:cs="Times New Roman"/>
          <w:sz w:val="24"/>
          <w:szCs w:val="24"/>
        </w:rPr>
        <w:t xml:space="preserve"> снижение средних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0A6">
        <w:rPr>
          <w:rFonts w:ascii="Times New Roman" w:hAnsi="Times New Roman" w:cs="Times New Roman"/>
          <w:sz w:val="24"/>
          <w:szCs w:val="24"/>
        </w:rPr>
        <w:t>тестовых баллов по отдельным предметам ЕГЭ.</w:t>
      </w:r>
    </w:p>
    <w:p w:rsidR="00A74F41" w:rsidRPr="00320A38" w:rsidRDefault="00A74F41" w:rsidP="00A74F4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20A38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Задачи пед</w:t>
      </w:r>
      <w:r w:rsidR="000B0EE0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агогического </w:t>
      </w:r>
      <w:r w:rsidRPr="00320A38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коллектива  на 2016-2017  учебный год по подготовке к государственной итоговой аттестации в форме </w:t>
      </w: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Е</w:t>
      </w:r>
      <w:r w:rsidRPr="00320A38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ГЭ</w:t>
      </w:r>
      <w:r w:rsidRPr="00320A38">
        <w:rPr>
          <w:rFonts w:ascii="Times New Roman" w:hAnsi="Times New Roman" w:cs="Times New Roman"/>
          <w:b/>
          <w:iCs/>
          <w:sz w:val="24"/>
          <w:szCs w:val="24"/>
          <w:u w:val="single"/>
        </w:rPr>
        <w:t>:</w:t>
      </w:r>
    </w:p>
    <w:p w:rsidR="00A74F41" w:rsidRPr="001F00A6" w:rsidRDefault="00A74F41" w:rsidP="00A74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A38">
        <w:rPr>
          <w:rFonts w:ascii="Times New Roman" w:hAnsi="Times New Roman" w:cs="Times New Roman"/>
          <w:sz w:val="24"/>
          <w:szCs w:val="24"/>
        </w:rPr>
        <w:t>1)</w:t>
      </w:r>
      <w:r w:rsidRPr="001F00A6">
        <w:rPr>
          <w:rFonts w:ascii="Times New Roman" w:hAnsi="Times New Roman" w:cs="Times New Roman"/>
          <w:sz w:val="24"/>
          <w:szCs w:val="24"/>
        </w:rPr>
        <w:t xml:space="preserve"> Создание условий для сохранения лидирующих позиций МОБУ «Новосергиевская средняя общеобразовательная школа №1»  за счёт совершенствования образовательного процесса на основе </w:t>
      </w:r>
      <w:r>
        <w:rPr>
          <w:rFonts w:ascii="Times New Roman" w:hAnsi="Times New Roman" w:cs="Times New Roman"/>
          <w:sz w:val="24"/>
          <w:szCs w:val="24"/>
        </w:rPr>
        <w:t xml:space="preserve">активного внедрения и </w:t>
      </w:r>
      <w:r w:rsidRPr="001F00A6">
        <w:rPr>
          <w:rFonts w:ascii="Times New Roman" w:hAnsi="Times New Roman" w:cs="Times New Roman"/>
          <w:sz w:val="24"/>
          <w:szCs w:val="24"/>
        </w:rPr>
        <w:t xml:space="preserve"> творческого использования традиционных методик и </w:t>
      </w:r>
      <w:r>
        <w:rPr>
          <w:rFonts w:ascii="Times New Roman" w:hAnsi="Times New Roman" w:cs="Times New Roman"/>
          <w:sz w:val="24"/>
          <w:szCs w:val="24"/>
        </w:rPr>
        <w:t xml:space="preserve">современных </w:t>
      </w:r>
      <w:r w:rsidRPr="001F00A6">
        <w:rPr>
          <w:rFonts w:ascii="Times New Roman" w:hAnsi="Times New Roman" w:cs="Times New Roman"/>
          <w:sz w:val="24"/>
          <w:szCs w:val="24"/>
        </w:rPr>
        <w:t>педагогических технологий.</w:t>
      </w:r>
    </w:p>
    <w:p w:rsidR="00A74F41" w:rsidRDefault="00A74F41" w:rsidP="00A74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Совершенствование методических приемов и активное внедрение в практику учителей- предметников  практические наработки лучших учителей по индивидуализации  образовательного маршрута для  высокомотивированных обучающихся и «потенциальных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стобальников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 достижению максимально высоких результатов</w:t>
      </w:r>
    </w:p>
    <w:p w:rsidR="00156FE4" w:rsidRDefault="000B0EE0"/>
    <w:p w:rsidR="00A74F41" w:rsidRPr="00A74F41" w:rsidRDefault="00A74F41" w:rsidP="00A74F41">
      <w:pPr>
        <w:jc w:val="right"/>
        <w:rPr>
          <w:rFonts w:ascii="Times New Roman" w:hAnsi="Times New Roman" w:cs="Times New Roman"/>
          <w:sz w:val="28"/>
        </w:rPr>
      </w:pPr>
      <w:r w:rsidRPr="00A74F41">
        <w:rPr>
          <w:rFonts w:ascii="Times New Roman" w:hAnsi="Times New Roman" w:cs="Times New Roman"/>
          <w:sz w:val="28"/>
        </w:rPr>
        <w:t xml:space="preserve">Справку составила заместитель директора пол УВР   </w:t>
      </w:r>
      <w:proofErr w:type="spellStart"/>
      <w:r w:rsidRPr="00A74F41">
        <w:rPr>
          <w:rFonts w:ascii="Times New Roman" w:hAnsi="Times New Roman" w:cs="Times New Roman"/>
          <w:sz w:val="28"/>
        </w:rPr>
        <w:t>Шихавцова</w:t>
      </w:r>
      <w:proofErr w:type="spellEnd"/>
      <w:r w:rsidRPr="00A74F41">
        <w:rPr>
          <w:rFonts w:ascii="Times New Roman" w:hAnsi="Times New Roman" w:cs="Times New Roman"/>
          <w:sz w:val="28"/>
        </w:rPr>
        <w:t xml:space="preserve"> Л.А</w:t>
      </w:r>
    </w:p>
    <w:sectPr w:rsidR="00A74F41" w:rsidRPr="00A74F41" w:rsidSect="008643F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A74F41"/>
    <w:rsid w:val="000B0EE0"/>
    <w:rsid w:val="0043013F"/>
    <w:rsid w:val="00511525"/>
    <w:rsid w:val="005D4237"/>
    <w:rsid w:val="006717C2"/>
    <w:rsid w:val="008643FF"/>
    <w:rsid w:val="008856ED"/>
    <w:rsid w:val="008F20B4"/>
    <w:rsid w:val="00A74F41"/>
    <w:rsid w:val="00E72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F4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592705167173293E-2"/>
          <c:y val="7.1428571428571425E-2"/>
          <c:w val="0.75075987841945591"/>
          <c:h val="0.767857142857142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rgbClr val="00FF00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77.400000000000006</c:v>
                </c:pt>
                <c:pt idx="1">
                  <c:v>69.3</c:v>
                </c:pt>
                <c:pt idx="2">
                  <c:v>70.290000000000006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Математика </c:v>
                </c:pt>
              </c:strCache>
            </c:strRef>
          </c:tx>
          <c:spPr>
            <a:solidFill>
              <a:srgbClr val="0000FF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54.1</c:v>
                </c:pt>
                <c:pt idx="1">
                  <c:v>46.4</c:v>
                </c:pt>
                <c:pt idx="2">
                  <c:v>59.1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Обществознание </c:v>
                </c:pt>
              </c:strCache>
            </c:strRef>
          </c:tx>
          <c:spPr>
            <a:solidFill>
              <a:srgbClr val="FFFF00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64.599999999999994</c:v>
                </c:pt>
                <c:pt idx="1">
                  <c:v>57.4</c:v>
                </c:pt>
                <c:pt idx="2">
                  <c:v>57.8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История</c:v>
                </c:pt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69</c:v>
                </c:pt>
                <c:pt idx="2">
                  <c:v>49.6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Биология </c:v>
                </c:pt>
              </c:strCache>
            </c:strRef>
          </c:tx>
          <c:spPr>
            <a:solidFill>
              <a:srgbClr val="00FFFF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Sheet1!$B$6:$D$6</c:f>
              <c:numCache>
                <c:formatCode>General</c:formatCode>
                <c:ptCount val="3"/>
                <c:pt idx="0">
                  <c:v>59.6</c:v>
                </c:pt>
                <c:pt idx="1">
                  <c:v>59.3</c:v>
                </c:pt>
                <c:pt idx="2">
                  <c:v>58.8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Физика </c:v>
                </c:pt>
              </c:strCache>
            </c:strRef>
          </c:tx>
          <c:spPr>
            <a:solidFill>
              <a:srgbClr val="003300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Sheet1!$B$7:$D$7</c:f>
              <c:numCache>
                <c:formatCode>General</c:formatCode>
                <c:ptCount val="3"/>
                <c:pt idx="0">
                  <c:v>62.2</c:v>
                </c:pt>
                <c:pt idx="1">
                  <c:v>55.9</c:v>
                </c:pt>
                <c:pt idx="2">
                  <c:v>64.8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Химия</c:v>
                </c:pt>
              </c:strCache>
            </c:strRef>
          </c:tx>
          <c:spPr>
            <a:solidFill>
              <a:srgbClr val="FF00FF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Sheet1!$B$8:$D$8</c:f>
              <c:numCache>
                <c:formatCode>General</c:formatCode>
                <c:ptCount val="3"/>
                <c:pt idx="0">
                  <c:v>67.3</c:v>
                </c:pt>
                <c:pt idx="1">
                  <c:v>75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Информатика и ИКТ</c:v>
                </c:pt>
              </c:strCache>
            </c:strRef>
          </c:tx>
          <c:spPr>
            <a:solidFill>
              <a:srgbClr val="800000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Sheet1!$B$9:$D$9</c:f>
              <c:numCache>
                <c:formatCode>General</c:formatCode>
                <c:ptCount val="3"/>
                <c:pt idx="0">
                  <c:v>76</c:v>
                </c:pt>
                <c:pt idx="1">
                  <c:v>41</c:v>
                </c:pt>
              </c:numCache>
            </c:numRef>
          </c:val>
        </c:ser>
        <c:gapDepth val="0"/>
        <c:shape val="box"/>
        <c:axId val="183030528"/>
        <c:axId val="183032064"/>
        <c:axId val="0"/>
      </c:bar3DChart>
      <c:catAx>
        <c:axId val="18303052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3032064"/>
        <c:crosses val="autoZero"/>
        <c:auto val="1"/>
        <c:lblAlgn val="ctr"/>
        <c:lblOffset val="100"/>
        <c:tickLblSkip val="1"/>
        <c:tickMarkSkip val="1"/>
      </c:catAx>
      <c:valAx>
        <c:axId val="18303206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3030528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81306990881458963"/>
          <c:y val="0.16071428571428606"/>
          <c:w val="0.18085106382978725"/>
          <c:h val="0.68303571428571463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700</Words>
  <Characters>3995</Characters>
  <Application>Microsoft Office Word</Application>
  <DocSecurity>0</DocSecurity>
  <Lines>33</Lines>
  <Paragraphs>9</Paragraphs>
  <ScaleCrop>false</ScaleCrop>
  <Company/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2016-11-04T20:09:00Z</dcterms:created>
  <dcterms:modified xsi:type="dcterms:W3CDTF">2016-11-04T20:14:00Z</dcterms:modified>
</cp:coreProperties>
</file>