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F" w:rsidRPr="005244CF" w:rsidRDefault="005244CF" w:rsidP="005244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proofErr w:type="gramStart"/>
      <w:r w:rsidRPr="005244C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Постановление Правительства РФ от 27.12.2010 N 1118 (ред. от 22.07.2011) "О порядке предоставления субсидий из федерального бюджета бюджетам субъектов Российской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учреждениях" (вместе с "Правилами предоставления субсидий из федерального бюджета бюджетам субъектов Российской Федерации на реализацию экспериментальных проектов по совершенствованию организации</w:t>
      </w:r>
      <w:proofErr w:type="gramEnd"/>
      <w:r w:rsidRPr="005244C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учреждениях", "Методикой определения размера потребности в предоставляемых субсидиях из федерального бюджета бюджетам субъектов Российской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100004"/>
      <w:bookmarkEnd w:id="0"/>
      <w:r w:rsidRPr="005244CF">
        <w:rPr>
          <w:rFonts w:ascii="Times New Roman" w:eastAsia="Times New Roman" w:hAnsi="Times New Roman" w:cs="Times New Roman"/>
          <w:sz w:val="18"/>
          <w:szCs w:val="18"/>
        </w:rPr>
        <w:t>Правительство Российской Федерации постановляет: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100005"/>
      <w:bookmarkEnd w:id="1"/>
      <w:r w:rsidRPr="005244CF">
        <w:rPr>
          <w:rFonts w:ascii="Times New Roman" w:eastAsia="Times New Roman" w:hAnsi="Times New Roman" w:cs="Times New Roman"/>
          <w:sz w:val="18"/>
          <w:szCs w:val="18"/>
        </w:rPr>
        <w:t>1. Утвердить прилагаемые:</w:t>
      </w:r>
    </w:p>
    <w:bookmarkStart w:id="2" w:name="100006"/>
    <w:bookmarkEnd w:id="2"/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5244CF">
        <w:rPr>
          <w:rFonts w:ascii="Times New Roman" w:eastAsia="Times New Roman" w:hAnsi="Times New Roman" w:cs="Times New Roman"/>
          <w:sz w:val="18"/>
          <w:szCs w:val="18"/>
        </w:rPr>
        <w:instrText xml:space="preserve"> HYPERLINK "http://legalacts.ru/doc/postanovlenie-pravitelstva-rf-ot-27122010-n-1118/" \l "100020" </w:instrText>
      </w:r>
      <w:r w:rsidRPr="005244C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5244C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Правила</w:t>
      </w:r>
      <w:r w:rsidRPr="005244C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предоставления субсидий из федерального бюджета бюджетам субъектов Российской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учреждениях;</w:t>
      </w:r>
    </w:p>
    <w:bookmarkStart w:id="3" w:name="100007"/>
    <w:bookmarkEnd w:id="3"/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5244CF">
        <w:rPr>
          <w:rFonts w:ascii="Times New Roman" w:eastAsia="Times New Roman" w:hAnsi="Times New Roman" w:cs="Times New Roman"/>
          <w:sz w:val="18"/>
          <w:szCs w:val="18"/>
        </w:rPr>
        <w:instrText xml:space="preserve"> HYPERLINK "http://legalacts.ru/doc/postanovlenie-pravitelstva-rf-ot-27122010-n-1118/" \l "100047" </w:instrText>
      </w:r>
      <w:r w:rsidRPr="005244C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5244C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методику</w:t>
      </w:r>
      <w:r w:rsidRPr="005244C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определения размера потребности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в предоставляемых субсидиях из федерального бюджета бюджетам субъектов Российской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субъектов Российской Федерации и муниципальных общеобразовательных учреждениях.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" w:name="100008"/>
      <w:bookmarkEnd w:id="4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2. Установить, что государственная поддержка реализации в субъектах Российской Федерации экспериментальных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проектов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(далее - проект) производится на конкурсной основе.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5" w:name="100009"/>
      <w:bookmarkEnd w:id="5"/>
      <w:r w:rsidRPr="005244CF">
        <w:rPr>
          <w:rFonts w:ascii="Times New Roman" w:eastAsia="Times New Roman" w:hAnsi="Times New Roman" w:cs="Times New Roman"/>
          <w:sz w:val="18"/>
          <w:szCs w:val="18"/>
        </w:rPr>
        <w:t>3. Министерству образования и науки Российской Федерации: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6" w:name="100010"/>
      <w:bookmarkEnd w:id="6"/>
      <w:r w:rsidRPr="005244CF">
        <w:rPr>
          <w:rFonts w:ascii="Times New Roman" w:eastAsia="Times New Roman" w:hAnsi="Times New Roman" w:cs="Times New Roman"/>
          <w:sz w:val="18"/>
          <w:szCs w:val="18"/>
        </w:rPr>
        <w:t>а) разработать и утвердить в месячный срок: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7" w:name="100011"/>
      <w:bookmarkEnd w:id="7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порядок и критерии конкурсного отбора субъектов Российской Федерации для реализации проектов (далее - конкурс),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предусматривающие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в том числе обязательства субъектов Российской Федерации по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софинансированию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за счет средств бюджетов субъектов Российской Федерации мероприятий в рамках проектов;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8" w:name="100012"/>
      <w:bookmarkEnd w:id="8"/>
      <w:r w:rsidRPr="005244CF">
        <w:rPr>
          <w:rFonts w:ascii="Times New Roman" w:eastAsia="Times New Roman" w:hAnsi="Times New Roman" w:cs="Times New Roman"/>
          <w:sz w:val="18"/>
          <w:szCs w:val="18"/>
        </w:rPr>
        <w:t>форму соглашения о предоставлении субсидии из федерального бюджета бюджетам субъектов Российской Федерации на реализацию проекта, заключаемого Министерством образования и науки Российской Федерации с субъектом Российской Федерации - победителем конкурса;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9" w:name="100013"/>
      <w:bookmarkEnd w:id="9"/>
      <w:r w:rsidRPr="005244CF">
        <w:rPr>
          <w:rFonts w:ascii="Times New Roman" w:eastAsia="Times New Roman" w:hAnsi="Times New Roman" w:cs="Times New Roman"/>
          <w:sz w:val="18"/>
          <w:szCs w:val="18"/>
        </w:rPr>
        <w:t>форму отчета о расходах бюджета субъекта Российской Федерации и местных бюджетов, связанных с реализацией проекта;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0" w:name="100014"/>
      <w:bookmarkEnd w:id="10"/>
      <w:r w:rsidRPr="005244CF">
        <w:rPr>
          <w:rFonts w:ascii="Times New Roman" w:eastAsia="Times New Roman" w:hAnsi="Times New Roman" w:cs="Times New Roman"/>
          <w:sz w:val="18"/>
          <w:szCs w:val="18"/>
        </w:rPr>
        <w:t>б) обеспечить: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1" w:name="100015"/>
      <w:bookmarkEnd w:id="11"/>
      <w:r w:rsidRPr="005244CF">
        <w:rPr>
          <w:rFonts w:ascii="Times New Roman" w:eastAsia="Times New Roman" w:hAnsi="Times New Roman" w:cs="Times New Roman"/>
          <w:sz w:val="18"/>
          <w:szCs w:val="18"/>
        </w:rPr>
        <w:t>проведение конкурса и подписание по его результатам соглашений о предоставлении субсидий из федерального бюджета бюджетам субъектов Российской Федерации на реализацию проекта;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2" w:name="100016"/>
      <w:bookmarkEnd w:id="12"/>
      <w:r w:rsidRPr="005244CF">
        <w:rPr>
          <w:rFonts w:ascii="Times New Roman" w:eastAsia="Times New Roman" w:hAnsi="Times New Roman" w:cs="Times New Roman"/>
          <w:sz w:val="18"/>
          <w:szCs w:val="18"/>
        </w:rPr>
        <w:t>осуществление совместно с Федеральной службой по надзору в сфере защиты прав потребителей и благополучия человека мониторинга реализации проектов в субъектах Российской Федерации - победителях конкурса.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3" w:name="100017"/>
      <w:bookmarkEnd w:id="13"/>
      <w:r w:rsidRPr="005244CF">
        <w:rPr>
          <w:rFonts w:ascii="Times New Roman" w:eastAsia="Times New Roman" w:hAnsi="Times New Roman" w:cs="Times New Roman"/>
          <w:sz w:val="18"/>
          <w:szCs w:val="18"/>
        </w:rPr>
        <w:t>4. Настоящее Постановление вступает в силу с 1 января 2011 г.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4" w:name="100018"/>
      <w:bookmarkEnd w:id="14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Председатель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ПравительстваРоссийской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Федерации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В.ПУТИН</w:t>
      </w:r>
    </w:p>
    <w:p w:rsidR="005244CF" w:rsidRPr="005244CF" w:rsidRDefault="005244CF" w:rsidP="0052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15" w:name="100019"/>
      <w:bookmarkEnd w:id="15"/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P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lastRenderedPageBreak/>
        <w:t>Утверждены</w:t>
      </w:r>
    </w:p>
    <w:p w:rsidR="005244CF" w:rsidRP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</w:t>
      </w:r>
    </w:p>
    <w:p w:rsidR="005244CF" w:rsidRP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Российской Федерации</w:t>
      </w:r>
    </w:p>
    <w:p w:rsidR="005244CF" w:rsidRP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от 27 декабря 2010 г. N 1118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6" w:name="100020"/>
      <w:bookmarkEnd w:id="16"/>
      <w:r w:rsidRPr="005244CF">
        <w:rPr>
          <w:rFonts w:ascii="Times New Roman" w:eastAsia="Times New Roman" w:hAnsi="Times New Roman" w:cs="Times New Roman"/>
          <w:sz w:val="18"/>
          <w:szCs w:val="18"/>
        </w:rPr>
        <w:t>ПРАВИЛА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ПРЕДОСТАВЛЕНИЯ СУБСИДИЙ ИЗ ФЕДЕРАЛЬНОГО БЮДЖЕТА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БЮДЖЕТАМ СУБЪЕКТОВ РОССИЙСКОЙ ФЕДЕРАЦИИ НА РЕАЛИЗАЦИЮ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ЭКСПЕРИМЕНТАЛЬНЫХ ПРОЕКТОВ ПО СОВЕРШЕНСТВОВАНИЮ ОРГАНИЗАЦИИ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ПИТАНИЯ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ОБУЧАЮЩИХСЯ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В ГОСУДАРСТВЕННЫХ ОБЩЕОБРАЗОВАТЕЛЬНЫХ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УЧРЕЖДЕНИЯХ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СУБЪЕКТОВ РОССИЙСКОЙ ФЕДЕРАЦИИ И МУНИЦИПАЛЬНЫХ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ОБЩЕОБРАЗОВАТЕЛЬНЫХ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УЧРЕЖДЕНИЯХ</w:t>
      </w:r>
      <w:proofErr w:type="gramEnd"/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7" w:name="100021"/>
      <w:bookmarkEnd w:id="17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1. Настоящие Правила устанавливают порядок предоставления субсидий из федерального бюджета бюджетам субъектов Российской Федерации на осуществление государственной поддержки реализации в субъектах Российской Федерации экспериментальных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проектов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(далее соответственно - субсидия, проект).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8" w:name="100022"/>
      <w:bookmarkEnd w:id="18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Субсидия предоставляется бюджету субъекта Российской Федерации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Министерству образования и науки Российской Федерации на указанные цели, в соответствии с соглашением о предоставлении субсидии на реализацию проекта, заключаемого Министерством образования и науки Российской Федерации с субъектом Российской Федерации - победителем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конкурса.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9" w:name="100023"/>
      <w:bookmarkEnd w:id="19"/>
      <w:r w:rsidRPr="005244CF">
        <w:rPr>
          <w:rFonts w:ascii="Times New Roman" w:eastAsia="Times New Roman" w:hAnsi="Times New Roman" w:cs="Times New Roman"/>
          <w:sz w:val="18"/>
          <w:szCs w:val="18"/>
        </w:rPr>
        <w:t>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0" w:name="100024"/>
      <w:bookmarkEnd w:id="20"/>
      <w:r w:rsidRPr="005244CF">
        <w:rPr>
          <w:rFonts w:ascii="Times New Roman" w:eastAsia="Times New Roman" w:hAnsi="Times New Roman" w:cs="Times New Roman"/>
          <w:sz w:val="18"/>
          <w:szCs w:val="18"/>
        </w:rPr>
        <w:t>В соглашении предусматриваются: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1" w:name="100055"/>
      <w:bookmarkStart w:id="22" w:name="100025"/>
      <w:bookmarkEnd w:id="21"/>
      <w:bookmarkEnd w:id="22"/>
      <w:r w:rsidRPr="005244CF">
        <w:rPr>
          <w:rFonts w:ascii="Times New Roman" w:eastAsia="Times New Roman" w:hAnsi="Times New Roman" w:cs="Times New Roman"/>
          <w:sz w:val="18"/>
          <w:szCs w:val="18"/>
        </w:rPr>
        <w:t>сроки, цели, размер и условия предоставления и расходования субсидии;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3" w:name="100056"/>
      <w:bookmarkStart w:id="24" w:name="100026"/>
      <w:bookmarkEnd w:id="23"/>
      <w:bookmarkEnd w:id="24"/>
      <w:r w:rsidRPr="005244CF">
        <w:rPr>
          <w:rFonts w:ascii="Times New Roman" w:eastAsia="Times New Roman" w:hAnsi="Times New Roman" w:cs="Times New Roman"/>
          <w:sz w:val="18"/>
          <w:szCs w:val="18"/>
        </w:rPr>
        <w:t>наличие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5" w:name="100027"/>
      <w:bookmarkEnd w:id="25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осуществление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соблюдением субъектом Российской Федерации условий, установленных для предоставления субсидии;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6" w:name="100028"/>
      <w:bookmarkEnd w:id="26"/>
      <w:r w:rsidRPr="005244CF">
        <w:rPr>
          <w:rFonts w:ascii="Times New Roman" w:eastAsia="Times New Roman" w:hAnsi="Times New Roman" w:cs="Times New Roman"/>
          <w:sz w:val="18"/>
          <w:szCs w:val="18"/>
        </w:rPr>
        <w:t>сроки и порядок предоставления отчетности об осуществлении расходов бюджета субъекта Российской Федерации (местных бюджетов), источником финансового обеспечения которых является субсидия;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7" w:name="100057"/>
      <w:bookmarkEnd w:id="27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последствия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недостижения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субъектом Российской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Федерации установленных значений показателей результативности предоставления субсидии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8" w:name="100058"/>
      <w:bookmarkEnd w:id="28"/>
      <w:r w:rsidRPr="005244CF">
        <w:rPr>
          <w:rFonts w:ascii="Times New Roman" w:eastAsia="Times New Roman" w:hAnsi="Times New Roman" w:cs="Times New Roman"/>
          <w:sz w:val="18"/>
          <w:szCs w:val="18"/>
        </w:rPr>
        <w:t>значения показателей результативности предоставления субсидии.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9" w:name="100029"/>
      <w:bookmarkEnd w:id="29"/>
      <w:r w:rsidRPr="005244CF">
        <w:rPr>
          <w:rFonts w:ascii="Times New Roman" w:eastAsia="Times New Roman" w:hAnsi="Times New Roman" w:cs="Times New Roman"/>
          <w:sz w:val="18"/>
          <w:szCs w:val="18"/>
        </w:rPr>
        <w:t>3. Распределение субсидий между бюджетами субъектов Российской Федерации утверждается Министерством образования и науки Российской Федерации.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0" w:name="100030"/>
      <w:bookmarkEnd w:id="30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4. Размер уровня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софинансирования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расходного обязательства субъекта Российской Федерации за счет субсидии определяется по формуле: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1" w:name="100031"/>
      <w:bookmarkEnd w:id="31"/>
      <w:r w:rsidRPr="005244C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2" w:name="100032"/>
      <w:bookmarkEnd w:id="32"/>
      <w:r w:rsidRPr="005244CF">
        <w:rPr>
          <w:rFonts w:ascii="Times New Roman" w:eastAsia="Times New Roman" w:hAnsi="Times New Roman" w:cs="Times New Roman"/>
          <w:sz w:val="18"/>
          <w:szCs w:val="18"/>
        </w:rPr>
        <w:t>но не выше 95 процентов, где: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3" w:name="100033"/>
      <w:bookmarkEnd w:id="33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- уровень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софинансирования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расходного обязательства субъекта Российской Федерации;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4" w:name="100034"/>
      <w:bookmarkEnd w:id="34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- уровень расчетной бюджетной обеспеченности субъекта Российской Федерации на очередной финансовый год, рассчитанный в соответствии с </w:t>
      </w:r>
      <w:hyperlink r:id="rId4" w:anchor="100223" w:history="1">
        <w:r w:rsidRPr="005244C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методикой</w:t>
        </w:r>
      </w:hyperlink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5" w:name="100035"/>
      <w:bookmarkEnd w:id="35"/>
      <w:r w:rsidRPr="005244CF">
        <w:rPr>
          <w:rFonts w:ascii="Times New Roman" w:eastAsia="Times New Roman" w:hAnsi="Times New Roman" w:cs="Times New Roman"/>
          <w:sz w:val="18"/>
          <w:szCs w:val="18"/>
        </w:rPr>
        <w:t>В случае превышения значения 1,3 при расчетах используется значение 1,3.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6" w:name="100059"/>
      <w:bookmarkStart w:id="37" w:name="100036"/>
      <w:bookmarkEnd w:id="36"/>
      <w:bookmarkEnd w:id="37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Оценка эффективности расходов бюджетов субъектов Российской Федерации, источником финансового обеспечения которых являются субсидии, осуществляется Министерством образования и науки Российской Федерации исходя из достижения таких показателей результативности предоставления субсидии, как повышение по сравнению с исходным уровнем оснащенности современным технологическим оборудованием пищеблоков государственных общеобразовательных учреждений субъектов Российской Федерации и муниципальных общеобразовательных учреждений и процент охвата обучающихся полноценным горячим питанием.</w:t>
      </w:r>
      <w:proofErr w:type="gramEnd"/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8" w:name="100037"/>
      <w:bookmarkEnd w:id="38"/>
      <w:r w:rsidRPr="005244CF">
        <w:rPr>
          <w:rFonts w:ascii="Times New Roman" w:eastAsia="Times New Roman" w:hAnsi="Times New Roman" w:cs="Times New Roman"/>
          <w:sz w:val="18"/>
          <w:szCs w:val="18"/>
        </w:rPr>
        <w:t>6. Перечисление субсидий осуществляется на счета, открытые территориальным органам Федерального казначейства для учета поступлений субсидий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9" w:name="100038"/>
      <w:bookmarkEnd w:id="39"/>
      <w:r w:rsidRPr="005244CF">
        <w:rPr>
          <w:rFonts w:ascii="Times New Roman" w:eastAsia="Times New Roman" w:hAnsi="Times New Roman" w:cs="Times New Roman"/>
          <w:sz w:val="18"/>
          <w:szCs w:val="18"/>
        </w:rPr>
        <w:t>7. 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том числе их неиспользованные остатки на 1 января текущего финансового года, осуществляются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0" w:name="100039"/>
      <w:bookmarkEnd w:id="40"/>
      <w:r w:rsidRPr="005244CF">
        <w:rPr>
          <w:rFonts w:ascii="Times New Roman" w:eastAsia="Times New Roman" w:hAnsi="Times New Roman" w:cs="Times New Roman"/>
          <w:sz w:val="18"/>
          <w:szCs w:val="18"/>
        </w:rPr>
        <w:t>8. Уполномоченный орган исполнительной власти субъекта Российской Федерации представляет ежеквартально, не позднее 15-го числа месяца, следующего за отчетным кварталом, в Министерство образования и науки Российской Федерации отчет о расходах бюджета субъекта Российской Федерации и местных бюджетов на реализацию проекта.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1" w:name="100060"/>
      <w:bookmarkStart w:id="42" w:name="100040"/>
      <w:bookmarkEnd w:id="41"/>
      <w:bookmarkEnd w:id="42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9.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При установлении Министерством образования и науки Российской Федерации нарушения условий предоставления субсидий, включая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недостижение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субъектами Российской Федерации показателей результативности предоставления субсидий, указанных в </w:t>
      </w:r>
      <w:hyperlink r:id="rId5" w:anchor="100036" w:history="1">
        <w:r w:rsidRPr="005244C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пункте 5</w:t>
        </w:r>
      </w:hyperlink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настоящих Правил, Министерство финансов Российской Федерации вправе в установленном им порядке принять решение о приостановлении (сокращении) предоставления субсидий бюджетам </w:t>
      </w:r>
      <w:r w:rsidRPr="005244CF">
        <w:rPr>
          <w:rFonts w:ascii="Times New Roman" w:eastAsia="Times New Roman" w:hAnsi="Times New Roman" w:cs="Times New Roman"/>
          <w:sz w:val="18"/>
          <w:szCs w:val="18"/>
        </w:rPr>
        <w:lastRenderedPageBreak/>
        <w:t>субъектов Российской Федерации на основании предложений Министерства образования и науки Российской Федерации, представленных в Министерство финансов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3" w:name="100041"/>
      <w:bookmarkEnd w:id="43"/>
      <w:r w:rsidRPr="005244CF">
        <w:rPr>
          <w:rFonts w:ascii="Times New Roman" w:eastAsia="Times New Roman" w:hAnsi="Times New Roman" w:cs="Times New Roman"/>
          <w:sz w:val="18"/>
          <w:szCs w:val="18"/>
        </w:rPr>
        <w:t>В случае осуществления расходов бюджета субъекта Российской Федерации, источником финансового обеспечения которых является субсидия, не по целевому назначению соответствующие средства взыскиваются в федеральный бюджет в порядке, установленном бюджетным законодательством Российской Федерации.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4" w:name="100042"/>
      <w:bookmarkEnd w:id="44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10.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субсидий, в соответствии с требованиями, установленными Бюджетным </w:t>
      </w:r>
      <w:hyperlink r:id="rId6" w:history="1">
        <w:r w:rsidRPr="005244C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кодексом</w:t>
        </w:r>
      </w:hyperlink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 и федеральным законом о федеральном бюджете на текущий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финансовый год и плановый период.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5" w:name="100043"/>
      <w:bookmarkEnd w:id="45"/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При наличии потребности в не использованном в текущем финансовом году остатке субсидий этот остаток в соответствии с решением Министерства образования и науки Российской Федерации может быть использован субъектом Российской Федерации в очередном финансовом году на те же цели.</w:t>
      </w:r>
      <w:proofErr w:type="gramEnd"/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6" w:name="100044"/>
      <w:bookmarkEnd w:id="46"/>
      <w:r w:rsidRPr="005244CF">
        <w:rPr>
          <w:rFonts w:ascii="Times New Roman" w:eastAsia="Times New Roman" w:hAnsi="Times New Roman" w:cs="Times New Roman"/>
          <w:sz w:val="18"/>
          <w:szCs w:val="18"/>
        </w:rPr>
        <w:t>В случае если неиспользованный остаток субсидий не перечислен в доход федерального бюджета, этот остаток подлежит взысканию в доход федерального бюджета в порядке, установленном Министерством финансов Российской Федерации.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7" w:name="100045"/>
      <w:bookmarkEnd w:id="47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11.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осуществлением расходов бюджетов субъектов Российской Федерации, источником финансового обеспечения которых являются субсидии, возлагается на Министерство образования и науки Российской Федерации и Федеральную службу финансово-бюджетного надзора.</w:t>
      </w:r>
    </w:p>
    <w:p w:rsidR="005244CF" w:rsidRPr="005244CF" w:rsidRDefault="005244CF" w:rsidP="0052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Pr="005244CF" w:rsidRDefault="005244CF" w:rsidP="0052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Pr="005244CF" w:rsidRDefault="005244CF" w:rsidP="0052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48" w:name="100046"/>
      <w:bookmarkEnd w:id="48"/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244CF" w:rsidRP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lastRenderedPageBreak/>
        <w:t>Утверждена</w:t>
      </w:r>
    </w:p>
    <w:p w:rsidR="005244CF" w:rsidRP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</w:t>
      </w:r>
    </w:p>
    <w:p w:rsidR="005244CF" w:rsidRP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Российской Федерации</w:t>
      </w:r>
    </w:p>
    <w:p w:rsidR="005244CF" w:rsidRPr="005244CF" w:rsidRDefault="005244CF" w:rsidP="0052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от 27 декабря 2010 г. N 1118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9" w:name="100047"/>
      <w:bookmarkEnd w:id="49"/>
      <w:r w:rsidRPr="005244CF">
        <w:rPr>
          <w:rFonts w:ascii="Times New Roman" w:eastAsia="Times New Roman" w:hAnsi="Times New Roman" w:cs="Times New Roman"/>
          <w:sz w:val="18"/>
          <w:szCs w:val="18"/>
        </w:rPr>
        <w:t>МЕТОДИКА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ОПРЕДЕЛЕНИЯ РАЗМЕРА ПОТРЕБНОСТИ В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ПРЕДОСТАВЛЯЕМЫХ</w:t>
      </w:r>
      <w:proofErr w:type="gramEnd"/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СУБСИДИЯХ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ИЗ ФЕДЕРАЛЬНОГО БЮДЖЕТА БЮДЖЕТАМ СУБЪЕКТОВ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РОССИЙСКОЙ ФЕДЕРАЦИИ НА РЕАЛИЗАЦИЮ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ЭКСПЕРИМЕНТАЛЬНЫХ</w:t>
      </w:r>
      <w:proofErr w:type="gramEnd"/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ПРОЕКТОВ ПО СОВЕРШЕНСТВОВАНИЮ ОРГАНИЗАЦИИ ПИТАНИЯ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>ОБУЧАЮЩИХСЯ В ГОСУДАРСТВЕННЫХ ОБЩЕОБРАЗОВАТЕЛЬНЫХ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УЧРЕЖДЕНИЯХ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СУБЪЕКТОВ РОССИЙСКОЙ ФЕДЕРАЦИИ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И МУНИЦИПАЛЬНЫХ ОБЩЕОБРАЗОВАТЕЛЬНЫХ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УЧРЕЖДЕНИЯХ</w:t>
      </w:r>
      <w:proofErr w:type="gramEnd"/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50" w:name="100048"/>
      <w:bookmarkEnd w:id="50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Размер потребности </w:t>
      </w:r>
      <w:proofErr w:type="gramStart"/>
      <w:r w:rsidRPr="005244CF">
        <w:rPr>
          <w:rFonts w:ascii="Times New Roman" w:eastAsia="Times New Roman" w:hAnsi="Times New Roman" w:cs="Times New Roman"/>
          <w:sz w:val="18"/>
          <w:szCs w:val="18"/>
        </w:rPr>
        <w:t>в предоставляемой субсидии из федерального бюджета бюджету субъекта Российской Федерации на реализацию экспериментального проекта по совершенствованию организации питания обучающихся в государственных общеобразовательных учреждениях</w:t>
      </w:r>
      <w:proofErr w:type="gram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субъектов Российской Федерации и муниципальных общеобразовательных учреждениях (далее - субсидии) определяется на основе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нормативно-подушевого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финансирования в расчете на 1 обучающегося. Размер субсидии рассчитывается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Министерству образования и науки Российской Федерации, по следующей формуле: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51" w:name="100049"/>
      <w:bookmarkEnd w:id="51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S = N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Y,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52" w:name="100050"/>
      <w:bookmarkEnd w:id="52"/>
      <w:r w:rsidRPr="005244CF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53" w:name="100051"/>
      <w:bookmarkEnd w:id="53"/>
      <w:r w:rsidRPr="005244CF">
        <w:rPr>
          <w:rFonts w:ascii="Times New Roman" w:eastAsia="Times New Roman" w:hAnsi="Times New Roman" w:cs="Times New Roman"/>
          <w:sz w:val="18"/>
          <w:szCs w:val="18"/>
        </w:rPr>
        <w:t>S - размер субсидии;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54" w:name="100052"/>
      <w:bookmarkEnd w:id="54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N - расчетный </w:t>
      </w:r>
      <w:proofErr w:type="spellStart"/>
      <w:r w:rsidRPr="005244CF">
        <w:rPr>
          <w:rFonts w:ascii="Times New Roman" w:eastAsia="Times New Roman" w:hAnsi="Times New Roman" w:cs="Times New Roman"/>
          <w:sz w:val="18"/>
          <w:szCs w:val="18"/>
        </w:rPr>
        <w:t>подушевой</w:t>
      </w:r>
      <w:proofErr w:type="spellEnd"/>
      <w:r w:rsidRPr="005244CF">
        <w:rPr>
          <w:rFonts w:ascii="Times New Roman" w:eastAsia="Times New Roman" w:hAnsi="Times New Roman" w:cs="Times New Roman"/>
          <w:sz w:val="18"/>
          <w:szCs w:val="18"/>
        </w:rPr>
        <w:t xml:space="preserve"> норматив, составляющий не более 2500 рублей в год;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55" w:name="100053"/>
      <w:bookmarkEnd w:id="55"/>
      <w:r w:rsidRPr="005244CF">
        <w:rPr>
          <w:rFonts w:ascii="Times New Roman" w:eastAsia="Times New Roman" w:hAnsi="Times New Roman" w:cs="Times New Roman"/>
          <w:sz w:val="18"/>
          <w:szCs w:val="18"/>
        </w:rPr>
        <w:t>Y - количество обучающихся в государственных общеобразовательных учреждениях субъекта Российской Федерации и муниципальных общеобразовательных учреждениях, расположенных на территории субъекта Российской Федерации, реализующего указанный проект (не более 40 тыс. человек).</w:t>
      </w:r>
    </w:p>
    <w:p w:rsidR="005244CF" w:rsidRPr="005244CF" w:rsidRDefault="005244CF" w:rsidP="0052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36300" w:rsidRPr="005244CF" w:rsidRDefault="00B36300" w:rsidP="005244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36300" w:rsidRPr="0052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244CF"/>
    <w:rsid w:val="005244CF"/>
    <w:rsid w:val="00B3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24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4CF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52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2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44CF"/>
    <w:rPr>
      <w:color w:val="0000FF"/>
      <w:u w:val="single"/>
    </w:rPr>
  </w:style>
  <w:style w:type="paragraph" w:customStyle="1" w:styleId="pright">
    <w:name w:val="pright"/>
    <w:basedOn w:val="a"/>
    <w:rsid w:val="0052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kodeks/Bjudzhetnyj-kodeks/" TargetMode="External"/><Relationship Id="rId5" Type="http://schemas.openxmlformats.org/officeDocument/2006/relationships/hyperlink" Target="http://legalacts.ru/doc/postanovlenie-pravitelstva-rf-ot-27122010-n-1118/" TargetMode="External"/><Relationship Id="rId4" Type="http://schemas.openxmlformats.org/officeDocument/2006/relationships/hyperlink" Target="http://legalacts.ru/doc/postanovlenie-pravitelstva-rf-ot-22112004-n-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1893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2017-09-25T10:19:00Z</dcterms:created>
  <dcterms:modified xsi:type="dcterms:W3CDTF">2017-09-25T10:22:00Z</dcterms:modified>
</cp:coreProperties>
</file>